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49981" w14:textId="77777777" w:rsidR="00AB19D8" w:rsidRPr="003B6228" w:rsidRDefault="00AB19D8" w:rsidP="00AB19D8">
      <w:pPr>
        <w:pStyle w:val="1Title"/>
      </w:pPr>
      <w:bookmarkStart w:id="0" w:name="_Toc58403390"/>
      <w:bookmarkStart w:id="1" w:name="_Ref57730953"/>
      <w:bookmarkStart w:id="2" w:name="_Toc57733317"/>
      <w:r>
        <w:t>Шаблон</w:t>
      </w:r>
      <w:r w:rsidRPr="00AB19D8">
        <w:t xml:space="preserve"> </w:t>
      </w:r>
      <w:r w:rsidRPr="00A97C14">
        <w:t>тезисов</w:t>
      </w:r>
      <w:r w:rsidRPr="00AB19D8">
        <w:t xml:space="preserve"> </w:t>
      </w:r>
      <w:r w:rsidRPr="00A97C14">
        <w:t>в</w:t>
      </w:r>
      <w:r w:rsidRPr="00AB19D8">
        <w:t xml:space="preserve"> </w:t>
      </w:r>
      <w:r w:rsidRPr="00A97C14">
        <w:rPr>
          <w:lang w:val="en-US"/>
        </w:rPr>
        <w:t>Microsoft</w:t>
      </w:r>
      <w:r w:rsidRPr="00AB19D8">
        <w:t xml:space="preserve"> </w:t>
      </w:r>
      <w:r>
        <w:rPr>
          <w:lang w:val="en-US"/>
        </w:rPr>
        <w:t>Word</w:t>
      </w:r>
    </w:p>
    <w:p w14:paraId="2A61A6DC" w14:textId="77777777" w:rsidR="00AB19D8" w:rsidRPr="00FB2B77" w:rsidRDefault="00AB19D8" w:rsidP="00AB19D8">
      <w:pPr>
        <w:pStyle w:val="2Authors"/>
      </w:pPr>
      <w:r w:rsidRPr="00FB2B77">
        <w:rPr>
          <w:b/>
        </w:rPr>
        <w:t xml:space="preserve">Иванов </w:t>
      </w:r>
      <w:r>
        <w:rPr>
          <w:b/>
        </w:rPr>
        <w:t>П</w:t>
      </w:r>
      <w:r w:rsidRPr="00FB2B77">
        <w:rPr>
          <w:b/>
        </w:rPr>
        <w:t>.</w:t>
      </w:r>
      <w:r>
        <w:rPr>
          <w:b/>
        </w:rPr>
        <w:t>М</w:t>
      </w:r>
      <w:r w:rsidRPr="00FB2B77">
        <w:rPr>
          <w:b/>
        </w:rPr>
        <w:t>.</w:t>
      </w:r>
      <w:r w:rsidRPr="00FB2B77">
        <w:rPr>
          <w:b/>
          <w:vertAlign w:val="superscript"/>
        </w:rPr>
        <w:t>1</w:t>
      </w:r>
      <w:r w:rsidRPr="00FB2B77">
        <w:t>, Петров</w:t>
      </w:r>
      <w:r>
        <w:t xml:space="preserve"> М</w:t>
      </w:r>
      <w:r w:rsidRPr="00FB2B77">
        <w:t>.П.</w:t>
      </w:r>
      <w:r w:rsidRPr="00FB2B77">
        <w:rPr>
          <w:vertAlign w:val="superscript"/>
        </w:rPr>
        <w:t>2</w:t>
      </w:r>
    </w:p>
    <w:p w14:paraId="7F4B0ADA" w14:textId="77777777" w:rsidR="00AB19D8" w:rsidRPr="00A97C14" w:rsidRDefault="00AB19D8" w:rsidP="00AB19D8">
      <w:pPr>
        <w:pStyle w:val="3Organizations"/>
      </w:pPr>
      <w:r w:rsidRPr="00A97C14">
        <w:rPr>
          <w:vertAlign w:val="superscript"/>
        </w:rPr>
        <w:t>1</w:t>
      </w:r>
      <w:r>
        <w:t xml:space="preserve"> ИФП СО РАН</w:t>
      </w:r>
      <w:r w:rsidRPr="00A97C14">
        <w:t xml:space="preserve">, </w:t>
      </w:r>
      <w:r>
        <w:t>6300</w:t>
      </w:r>
      <w:r w:rsidRPr="00A97C14">
        <w:t xml:space="preserve">90, </w:t>
      </w:r>
      <w:r>
        <w:t>Новосибирск</w:t>
      </w:r>
      <w:r w:rsidRPr="00A97C14">
        <w:t xml:space="preserve">, </w:t>
      </w:r>
      <w:r>
        <w:t>пр. Ак. Лаврентьева</w:t>
      </w:r>
      <w:r w:rsidRPr="00A97C14">
        <w:t>, 1</w:t>
      </w:r>
      <w:r>
        <w:t>3</w:t>
      </w:r>
    </w:p>
    <w:p w14:paraId="7CEC5197" w14:textId="77777777" w:rsidR="00AB19D8" w:rsidRPr="00A97C14" w:rsidRDefault="00AB19D8" w:rsidP="00DF617E">
      <w:pPr>
        <w:pStyle w:val="3Organizations"/>
      </w:pPr>
      <w:r w:rsidRPr="00A97C14">
        <w:rPr>
          <w:vertAlign w:val="superscript"/>
        </w:rPr>
        <w:t>2</w:t>
      </w:r>
      <w:r>
        <w:t xml:space="preserve">Новосибирский </w:t>
      </w:r>
      <w:r w:rsidRPr="00DF617E">
        <w:t>государственный</w:t>
      </w:r>
      <w:r w:rsidRPr="00A97C14">
        <w:t xml:space="preserve"> университет</w:t>
      </w:r>
      <w:r>
        <w:t xml:space="preserve">, </w:t>
      </w:r>
      <w:r w:rsidRPr="00A01330">
        <w:t>630090, Новосибирск, ул. Пирогова, 2</w:t>
      </w:r>
    </w:p>
    <w:p w14:paraId="11030C90" w14:textId="523E3EAC" w:rsidR="00AB19D8" w:rsidRDefault="00AB19D8" w:rsidP="00AB19D8">
      <w:pPr>
        <w:pStyle w:val="4MainText"/>
      </w:pPr>
      <w:r w:rsidRPr="00C31CA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6B5A029" wp14:editId="0339CF4E">
                <wp:simplePos x="0" y="0"/>
                <wp:positionH relativeFrom="column">
                  <wp:posOffset>4090670</wp:posOffset>
                </wp:positionH>
                <wp:positionV relativeFrom="paragraph">
                  <wp:posOffset>1160145</wp:posOffset>
                </wp:positionV>
                <wp:extent cx="1975485" cy="2406650"/>
                <wp:effectExtent l="0" t="0" r="5715" b="0"/>
                <wp:wrapTight wrapText="bothSides">
                  <wp:wrapPolygon edited="0">
                    <wp:start x="0" y="0"/>
                    <wp:lineTo x="0" y="21372"/>
                    <wp:lineTo x="21454" y="21372"/>
                    <wp:lineTo x="21454" y="0"/>
                    <wp:lineTo x="0" y="0"/>
                  </wp:wrapPolygon>
                </wp:wrapTight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240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34BDF" w14:textId="193766FF" w:rsidR="00AB19D8" w:rsidRDefault="00AB19D8" w:rsidP="00AB19D8">
                            <w:pPr>
                              <w:pStyle w:val="5Captions"/>
                            </w:pPr>
                            <w:r w:rsidRPr="00A72448">
                              <w:rPr>
                                <w:noProof/>
                              </w:rPr>
                              <w:drawing>
                                <wp:inline distT="0" distB="0" distL="0" distR="0" wp14:anchorId="61A2BFC1" wp14:editId="70A8DD1C">
                                  <wp:extent cx="1779270" cy="1477010"/>
                                  <wp:effectExtent l="0" t="0" r="0" b="8890"/>
                                  <wp:docPr id="56" name="Рисунок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31" r="65285" b="4740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9270" cy="147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A26E0D" w14:textId="77777777" w:rsidR="00AB19D8" w:rsidRDefault="00AB19D8" w:rsidP="00AB19D8">
                            <w:pPr>
                              <w:pStyle w:val="5Captions"/>
                            </w:pPr>
                            <w:r>
                              <w:t>Рис.1</w:t>
                            </w:r>
                            <w:r w:rsidRPr="00BD71D3">
                              <w:t>.</w:t>
                            </w:r>
                            <w:r>
                              <w:t xml:space="preserve"> </w:t>
                            </w:r>
                            <w:r w:rsidRPr="006A5734">
                              <w:rPr>
                                <w:szCs w:val="24"/>
                              </w:rPr>
                              <w:t xml:space="preserve">Карта интенсивности сигнала КРС нанокристаллов </w:t>
                            </w:r>
                            <w:r w:rsidRPr="006A5734">
                              <w:rPr>
                                <w:szCs w:val="24"/>
                                <w:lang w:val="en-US"/>
                              </w:rPr>
                              <w:t>CdSe</w:t>
                            </w:r>
                            <w:r w:rsidRPr="00BD71D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5A029" id="_x0000_t202" coordsize="21600,21600" o:spt="202" path="m,l,21600r21600,l21600,xe">
                <v:stroke joinstyle="miter"/>
                <v:path gradientshapeok="t" o:connecttype="rect"/>
              </v:shapetype>
              <v:shape id="Надпись 57" o:spid="_x0000_s1026" type="#_x0000_t202" style="position:absolute;left:0;text-align:left;margin-left:322.1pt;margin-top:91.35pt;width:155.55pt;height:189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" stroked="f">
                <v:textbox>
                  <w:txbxContent>
                    <w:p w14:paraId="3BA34BDF" w14:textId="193766FF" w:rsidR="00AB19D8" w:rsidRDefault="00AB19D8" w:rsidP="00AB19D8">
                      <w:pPr>
                        <w:pStyle w:val="5Captions"/>
                      </w:pPr>
                      <w:r w:rsidRPr="00A72448">
                        <w:rPr>
                          <w:noProof/>
                        </w:rPr>
                        <w:drawing>
                          <wp:inline distT="0" distB="0" distL="0" distR="0" wp14:anchorId="61A2BFC1" wp14:editId="70A8DD1C">
                            <wp:extent cx="1779270" cy="1477010"/>
                            <wp:effectExtent l="0" t="0" r="0" b="8890"/>
                            <wp:docPr id="56" name="Рисунок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31" r="65285" b="4740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9270" cy="147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A26E0D" w14:textId="77777777" w:rsidR="00AB19D8" w:rsidRDefault="00AB19D8" w:rsidP="00AB19D8">
                      <w:pPr>
                        <w:pStyle w:val="5Captions"/>
                      </w:pPr>
                      <w:r>
                        <w:t>Рис.1</w:t>
                      </w:r>
                      <w:r w:rsidRPr="00BD71D3">
                        <w:t>.</w:t>
                      </w:r>
                      <w:r>
                        <w:t xml:space="preserve"> </w:t>
                      </w:r>
                      <w:r w:rsidRPr="006A5734">
                        <w:rPr>
                          <w:szCs w:val="24"/>
                        </w:rPr>
                        <w:t xml:space="preserve">Карта интенсивности сигнала КРС нанокристаллов </w:t>
                      </w:r>
                      <w:r w:rsidRPr="006A5734">
                        <w:rPr>
                          <w:szCs w:val="24"/>
                          <w:lang w:val="en-US"/>
                        </w:rPr>
                        <w:t>CdSe</w:t>
                      </w:r>
                      <w:r w:rsidRPr="00BD71D3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31CAA">
        <w:rPr>
          <w:color w:val="auto"/>
        </w:rPr>
        <w:t xml:space="preserve">Тезисы должны быть представлены в виде документа </w:t>
      </w:r>
      <w:r w:rsidRPr="00C31CAA">
        <w:rPr>
          <w:b/>
          <w:color w:val="auto"/>
          <w:lang w:val="en-US"/>
        </w:rPr>
        <w:t>Microsoft</w:t>
      </w:r>
      <w:r w:rsidRPr="00C31CAA">
        <w:rPr>
          <w:b/>
          <w:color w:val="auto"/>
        </w:rPr>
        <w:t xml:space="preserve"> </w:t>
      </w:r>
      <w:r w:rsidRPr="00C31CAA">
        <w:rPr>
          <w:b/>
          <w:color w:val="auto"/>
          <w:lang w:val="en-US"/>
        </w:rPr>
        <w:t>Word</w:t>
      </w:r>
      <w:r w:rsidRPr="00C31CAA">
        <w:rPr>
          <w:b/>
          <w:color w:val="auto"/>
        </w:rPr>
        <w:t xml:space="preserve"> (</w:t>
      </w:r>
      <w:r w:rsidRPr="00C31CAA">
        <w:rPr>
          <w:b/>
          <w:color w:val="auto"/>
          <w:lang w:val="en-US"/>
        </w:rPr>
        <w:t>doc</w:t>
      </w:r>
      <w:r>
        <w:rPr>
          <w:b/>
          <w:color w:val="auto"/>
          <w:lang w:val="en-US"/>
        </w:rPr>
        <w:t>x</w:t>
      </w:r>
      <w:r w:rsidRPr="00C31CAA">
        <w:rPr>
          <w:b/>
          <w:color w:val="auto"/>
        </w:rPr>
        <w:t>).</w:t>
      </w:r>
      <w:r w:rsidRPr="00C31CAA">
        <w:rPr>
          <w:color w:val="auto"/>
        </w:rPr>
        <w:t xml:space="preserve"> Текст тезисов должен быть размещен </w:t>
      </w:r>
      <w:r w:rsidRPr="00C31CAA">
        <w:rPr>
          <w:b/>
          <w:color w:val="auto"/>
        </w:rPr>
        <w:t xml:space="preserve">на листе формата А4, поля со всех сторон </w:t>
      </w:r>
      <w:r w:rsidRPr="00940CD9">
        <w:rPr>
          <w:b/>
          <w:color w:val="auto"/>
        </w:rPr>
        <w:t>—</w:t>
      </w:r>
      <w:r w:rsidRPr="00C31CAA">
        <w:rPr>
          <w:b/>
          <w:color w:val="auto"/>
        </w:rPr>
        <w:t xml:space="preserve"> 2 см</w:t>
      </w:r>
      <w:r>
        <w:rPr>
          <w:b/>
        </w:rPr>
        <w:t>.</w:t>
      </w:r>
      <w:r w:rsidRPr="00AD1EAC">
        <w:rPr>
          <w:b/>
          <w:color w:val="FF0000"/>
        </w:rPr>
        <w:t xml:space="preserve"> </w:t>
      </w:r>
      <w:r w:rsidRPr="00277FCA">
        <w:rPr>
          <w:b/>
          <w:color w:val="FF0000"/>
        </w:rPr>
        <w:t>Текст тезисов</w:t>
      </w:r>
      <w:r>
        <w:rPr>
          <w:b/>
          <w:color w:val="FF0000"/>
        </w:rPr>
        <w:t xml:space="preserve"> должен</w:t>
      </w:r>
      <w:r w:rsidRPr="00AD1EAC">
        <w:rPr>
          <w:b/>
          <w:color w:val="FF0000"/>
        </w:rPr>
        <w:t xml:space="preserve"> занимать</w:t>
      </w:r>
      <w:r>
        <w:rPr>
          <w:b/>
          <w:color w:val="FF0000"/>
        </w:rPr>
        <w:t xml:space="preserve"> не более двух </w:t>
      </w:r>
      <w:r w:rsidRPr="00AD1EAC">
        <w:rPr>
          <w:b/>
          <w:color w:val="FF0000"/>
        </w:rPr>
        <w:t>страниц.</w:t>
      </w:r>
      <w:r w:rsidRPr="002F1891">
        <w:t xml:space="preserve"> </w:t>
      </w:r>
      <w:r w:rsidRPr="00EC2A99">
        <w:t>Им</w:t>
      </w:r>
      <w:r>
        <w:t>я</w:t>
      </w:r>
      <w:r w:rsidRPr="00EC2A99">
        <w:t xml:space="preserve"> файла должн</w:t>
      </w:r>
      <w:r>
        <w:t>о</w:t>
      </w:r>
      <w:r w:rsidRPr="00EC2A99">
        <w:t xml:space="preserve"> </w:t>
      </w:r>
      <w:r>
        <w:t xml:space="preserve">содержать следующую информацию в представленном порядке через дефис: </w:t>
      </w:r>
      <w:r w:rsidRPr="00EC2A99">
        <w:t xml:space="preserve">фамилия и инициалы докладчика </w:t>
      </w:r>
      <w:r>
        <w:t>на русском языке (без пробелов и точек), номер доклада, если докладов несколько.</w:t>
      </w:r>
      <w:r w:rsidRPr="00E47795">
        <w:t xml:space="preserve"> </w:t>
      </w:r>
      <w:r>
        <w:t>П</w:t>
      </w:r>
      <w:r w:rsidRPr="00E47795">
        <w:t>рим</w:t>
      </w:r>
      <w:r>
        <w:t>ер названия файла</w:t>
      </w:r>
      <w:r w:rsidRPr="00E47795">
        <w:t xml:space="preserve"> </w:t>
      </w:r>
      <w:r>
        <w:t xml:space="preserve">доклада: </w:t>
      </w:r>
      <w:r w:rsidRPr="001541E5">
        <w:rPr>
          <w:highlight w:val="cyan"/>
        </w:rPr>
        <w:t>ИвановПМ-2.</w:t>
      </w:r>
      <w:r w:rsidRPr="001541E5">
        <w:rPr>
          <w:highlight w:val="cyan"/>
          <w:lang w:val="en-US"/>
        </w:rPr>
        <w:t>doc</w:t>
      </w:r>
      <w:r w:rsidRPr="001541E5">
        <w:rPr>
          <w:highlight w:val="cyan"/>
        </w:rPr>
        <w:t>.</w:t>
      </w:r>
      <w:r w:rsidRPr="00E47795">
        <w:t xml:space="preserve"> </w:t>
      </w:r>
    </w:p>
    <w:p w14:paraId="3D05A9C8" w14:textId="77777777" w:rsidR="00AB19D8" w:rsidRPr="0083448C" w:rsidRDefault="00AB19D8" w:rsidP="00AB19D8">
      <w:pPr>
        <w:pStyle w:val="4MainText"/>
        <w:rPr>
          <w:bCs/>
          <w:szCs w:val="28"/>
        </w:rPr>
      </w:pPr>
      <w:r>
        <w:t xml:space="preserve">Этот шаблон выполнен с использованием стилей (прим. </w:t>
      </w:r>
      <w:r w:rsidRPr="00D7644D">
        <w:t>1.</w:t>
      </w:r>
      <w:r>
        <w:rPr>
          <w:lang w:val="en-US"/>
        </w:rPr>
        <w:t>Title</w:t>
      </w:r>
      <w:r>
        <w:t xml:space="preserve">, </w:t>
      </w:r>
      <w:r w:rsidRPr="00AF7783">
        <w:t>2.</w:t>
      </w:r>
      <w:r>
        <w:rPr>
          <w:lang w:val="en-US"/>
        </w:rPr>
        <w:t>Authors</w:t>
      </w:r>
      <w:r>
        <w:t xml:space="preserve">, </w:t>
      </w:r>
      <w:r w:rsidRPr="00AF7783">
        <w:t>3.</w:t>
      </w:r>
      <w:r>
        <w:rPr>
          <w:lang w:val="en-US"/>
        </w:rPr>
        <w:t>Main</w:t>
      </w:r>
      <w:r w:rsidRPr="00AF7783">
        <w:t xml:space="preserve"> </w:t>
      </w:r>
      <w:r>
        <w:rPr>
          <w:lang w:val="en-US"/>
        </w:rPr>
        <w:t>Text</w:t>
      </w:r>
      <w:r>
        <w:t xml:space="preserve"> и т.д.), в которых заданы параметры шрифтов и абзацев. При написании тезисов </w:t>
      </w:r>
      <w:r w:rsidRPr="0014525B">
        <w:t>пользуйтесь предлагаем</w:t>
      </w:r>
      <w:r>
        <w:t>ыми</w:t>
      </w:r>
      <w:r w:rsidRPr="0014525B">
        <w:t xml:space="preserve"> стил</w:t>
      </w:r>
      <w:r>
        <w:t>ями, но не изменяйте их атрибуты.</w:t>
      </w:r>
      <w:r w:rsidRPr="0014525B">
        <w:t xml:space="preserve"> </w:t>
      </w:r>
      <w:r>
        <w:t xml:space="preserve">Если вы не знаете, как работать со стилями, </w:t>
      </w:r>
      <w:r w:rsidRPr="0014525B">
        <w:t xml:space="preserve">просто </w:t>
      </w:r>
      <w:r>
        <w:t>редактируйте</w:t>
      </w:r>
      <w:r w:rsidRPr="0014525B">
        <w:t xml:space="preserve"> </w:t>
      </w:r>
      <w:r>
        <w:t xml:space="preserve">данный шаблон. </w:t>
      </w:r>
      <w:r w:rsidRPr="00CB4E17">
        <w:rPr>
          <w:b/>
        </w:rPr>
        <w:t>Вы можете найти параметры каждого стиля в таблице 1</w:t>
      </w:r>
      <w:r>
        <w:rPr>
          <w:b/>
        </w:rPr>
        <w:t xml:space="preserve"> (см. ниже)</w:t>
      </w:r>
      <w:r w:rsidRPr="00CB4E17">
        <w:rPr>
          <w:b/>
        </w:rPr>
        <w:t>.</w:t>
      </w:r>
      <w:r>
        <w:t xml:space="preserve"> В качестве десятичного разделителя </w:t>
      </w:r>
      <w:r w:rsidRPr="00CA55EA">
        <w:rPr>
          <w:b/>
          <w:color w:val="FF0000"/>
        </w:rPr>
        <w:t>использовать</w:t>
      </w:r>
      <w:r>
        <w:t xml:space="preserve"> </w:t>
      </w:r>
      <w:r w:rsidRPr="00CA55EA">
        <w:rPr>
          <w:b/>
          <w:color w:val="FF0000"/>
        </w:rPr>
        <w:t>точку.</w:t>
      </w:r>
    </w:p>
    <w:p w14:paraId="1D4F43B6" w14:textId="77777777" w:rsidR="00AB19D8" w:rsidRDefault="00AB19D8" w:rsidP="00AB19D8">
      <w:pPr>
        <w:pStyle w:val="4MainText"/>
      </w:pPr>
      <w:r w:rsidRPr="00C31CAA">
        <w:rPr>
          <w:color w:val="auto"/>
        </w:rPr>
        <w:t xml:space="preserve">Название доклада должно быть набрано </w:t>
      </w:r>
      <w:r w:rsidRPr="00C31CAA">
        <w:rPr>
          <w:b/>
          <w:color w:val="auto"/>
          <w:u w:val="single"/>
        </w:rPr>
        <w:t>стилем «1.</w:t>
      </w:r>
      <w:r w:rsidRPr="00C31CAA">
        <w:rPr>
          <w:b/>
          <w:color w:val="auto"/>
          <w:u w:val="single"/>
          <w:lang w:val="en-US"/>
        </w:rPr>
        <w:t>Title</w:t>
      </w:r>
      <w:r w:rsidRPr="00C31CAA">
        <w:rPr>
          <w:b/>
          <w:color w:val="auto"/>
          <w:u w:val="single"/>
        </w:rPr>
        <w:t>»</w:t>
      </w:r>
      <w:r w:rsidRPr="00C31CAA">
        <w:rPr>
          <w:color w:val="auto"/>
        </w:rPr>
        <w:t xml:space="preserve">. В названии доклада с заглавных букв начинаются только первое слово и имена собственные. </w:t>
      </w:r>
      <w:r w:rsidRPr="00C31CAA">
        <w:rPr>
          <w:b/>
          <w:color w:val="auto"/>
        </w:rPr>
        <w:t>Инициалы авторов набираются после фамилий и отделяются от них пробелом, докладчик выделяется полужирным шрифтом.</w:t>
      </w:r>
      <w:r w:rsidRPr="00A97C14">
        <w:t xml:space="preserve"> </w:t>
      </w:r>
      <w:r>
        <w:t xml:space="preserve">Список авторов набирается </w:t>
      </w:r>
      <w:r w:rsidRPr="00423B97">
        <w:rPr>
          <w:b/>
          <w:u w:val="single"/>
        </w:rPr>
        <w:t>стил</w:t>
      </w:r>
      <w:r>
        <w:rPr>
          <w:b/>
          <w:u w:val="single"/>
        </w:rPr>
        <w:t>ем</w:t>
      </w:r>
      <w:r w:rsidRPr="00423B97">
        <w:rPr>
          <w:b/>
          <w:u w:val="single"/>
        </w:rPr>
        <w:t xml:space="preserve"> «</w:t>
      </w:r>
      <w:r w:rsidRPr="008F363E">
        <w:rPr>
          <w:b/>
          <w:u w:val="single"/>
        </w:rPr>
        <w:t>2.</w:t>
      </w:r>
      <w:r>
        <w:rPr>
          <w:b/>
          <w:u w:val="single"/>
          <w:lang w:val="en-US"/>
        </w:rPr>
        <w:t>Authors</w:t>
      </w:r>
      <w:r w:rsidRPr="00423B97">
        <w:rPr>
          <w:b/>
          <w:u w:val="single"/>
        </w:rPr>
        <w:t>»</w:t>
      </w:r>
      <w:r w:rsidRPr="00415173">
        <w:rPr>
          <w:u w:val="single"/>
        </w:rPr>
        <w:t>.</w:t>
      </w:r>
      <w:r>
        <w:t xml:space="preserve"> Н</w:t>
      </w:r>
      <w:r w:rsidRPr="00A97C14">
        <w:t>азвания организаци</w:t>
      </w:r>
      <w:bookmarkStart w:id="3" w:name="_GoBack"/>
      <w:bookmarkEnd w:id="3"/>
      <w:r w:rsidRPr="00A97C14">
        <w:t>й, их почтовые адреса</w:t>
      </w:r>
      <w:r>
        <w:t xml:space="preserve"> оформляются </w:t>
      </w:r>
      <w:r w:rsidRPr="00423B97">
        <w:rPr>
          <w:b/>
          <w:u w:val="single"/>
        </w:rPr>
        <w:t>стилем «</w:t>
      </w:r>
      <w:r w:rsidRPr="008F363E">
        <w:rPr>
          <w:b/>
          <w:u w:val="single"/>
        </w:rPr>
        <w:t>3.</w:t>
      </w:r>
      <w:r>
        <w:rPr>
          <w:b/>
          <w:u w:val="single"/>
          <w:lang w:val="en-US"/>
        </w:rPr>
        <w:t>Organizations</w:t>
      </w:r>
      <w:r w:rsidRPr="00423B97">
        <w:rPr>
          <w:b/>
          <w:u w:val="single"/>
        </w:rPr>
        <w:t>»</w:t>
      </w:r>
      <w:r w:rsidRPr="00A97C14">
        <w:t xml:space="preserve">. Если организаций несколько, то название каждой </w:t>
      </w:r>
      <w:r>
        <w:t>из них располагается на новой строке</w:t>
      </w:r>
      <w:r w:rsidRPr="00A97C14">
        <w:t xml:space="preserve"> и нумеруется верхним индексом, котор</w:t>
      </w:r>
      <w:r>
        <w:t>ый проставляется авторам из соответствующей организации</w:t>
      </w:r>
      <w:r w:rsidRPr="00A97C14">
        <w:t>.</w:t>
      </w:r>
      <w:r>
        <w:t xml:space="preserve"> Основной текст набирается </w:t>
      </w:r>
      <w:r w:rsidRPr="00777285">
        <w:rPr>
          <w:b/>
          <w:u w:val="single"/>
        </w:rPr>
        <w:t>стил</w:t>
      </w:r>
      <w:r>
        <w:rPr>
          <w:b/>
          <w:u w:val="single"/>
        </w:rPr>
        <w:t>ем</w:t>
      </w:r>
      <w:r w:rsidRPr="00777285">
        <w:rPr>
          <w:b/>
          <w:u w:val="single"/>
        </w:rPr>
        <w:t xml:space="preserve"> «</w:t>
      </w:r>
      <w:r w:rsidRPr="008F363E">
        <w:rPr>
          <w:b/>
          <w:u w:val="single"/>
        </w:rPr>
        <w:t>4.</w:t>
      </w:r>
      <w:r>
        <w:rPr>
          <w:b/>
          <w:u w:val="single"/>
          <w:lang w:val="en-US"/>
        </w:rPr>
        <w:t>Main</w:t>
      </w:r>
      <w:r w:rsidRPr="008F363E"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Text</w:t>
      </w:r>
      <w:r w:rsidRPr="00777285">
        <w:rPr>
          <w:b/>
          <w:u w:val="single"/>
        </w:rPr>
        <w:t>»</w:t>
      </w:r>
      <w:r>
        <w:t>.</w:t>
      </w:r>
    </w:p>
    <w:p w14:paraId="04E55FBB" w14:textId="77777777" w:rsidR="00AB19D8" w:rsidRDefault="00AB19D8" w:rsidP="00AB19D8">
      <w:pPr>
        <w:pStyle w:val="4MainText"/>
      </w:pPr>
      <w:r>
        <w:t xml:space="preserve">Рисунки должны быть выполнены в градациях серого и помещены в объект «Надпись», размещенный в </w:t>
      </w:r>
      <w:r w:rsidRPr="00723C8B">
        <w:t>текст</w:t>
      </w:r>
      <w:r>
        <w:t>е</w:t>
      </w:r>
      <w:r w:rsidRPr="00723C8B">
        <w:t xml:space="preserve">. </w:t>
      </w:r>
      <w:r>
        <w:t>Один р</w:t>
      </w:r>
      <w:r w:rsidRPr="00A97C14">
        <w:t xml:space="preserve">исунок должен занимать не более 1/4 объема страницы. </w:t>
      </w:r>
      <w:r w:rsidRPr="00723C8B">
        <w:t xml:space="preserve">Подписи к рисункам </w:t>
      </w:r>
      <w:r>
        <w:t xml:space="preserve">набираются </w:t>
      </w:r>
      <w:r w:rsidRPr="00777285">
        <w:rPr>
          <w:b/>
          <w:u w:val="single"/>
        </w:rPr>
        <w:t>стил</w:t>
      </w:r>
      <w:r>
        <w:rPr>
          <w:b/>
          <w:u w:val="single"/>
        </w:rPr>
        <w:t>ем</w:t>
      </w:r>
      <w:r w:rsidRPr="00777285">
        <w:rPr>
          <w:b/>
          <w:u w:val="single"/>
        </w:rPr>
        <w:t xml:space="preserve"> «</w:t>
      </w:r>
      <w:r w:rsidRPr="00296BED">
        <w:rPr>
          <w:b/>
          <w:u w:val="single"/>
        </w:rPr>
        <w:t>5.</w:t>
      </w:r>
      <w:r>
        <w:rPr>
          <w:b/>
          <w:u w:val="single"/>
          <w:lang w:val="en-US"/>
        </w:rPr>
        <w:t>Captions</w:t>
      </w:r>
      <w:r w:rsidRPr="00777285">
        <w:rPr>
          <w:b/>
          <w:u w:val="single"/>
        </w:rPr>
        <w:t>»</w:t>
      </w:r>
      <w:r>
        <w:t>. Допустимое разрешение рисунков составляет</w:t>
      </w:r>
      <w:r w:rsidRPr="00723C8B">
        <w:t xml:space="preserve"> </w:t>
      </w:r>
      <w:r w:rsidRPr="00CA55EA">
        <w:rPr>
          <w:b/>
          <w:color w:val="FF0000"/>
        </w:rPr>
        <w:t>не менее 300</w:t>
      </w:r>
      <w:r w:rsidRPr="00CA55EA">
        <w:rPr>
          <w:b/>
          <w:color w:val="FF0000"/>
          <w:lang w:val="en-US"/>
        </w:rPr>
        <w:t>dpi</w:t>
      </w:r>
      <w:r>
        <w:t>.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1107"/>
        <w:gridCol w:w="1799"/>
        <w:gridCol w:w="1660"/>
        <w:gridCol w:w="1519"/>
        <w:gridCol w:w="1948"/>
      </w:tblGrid>
      <w:tr w:rsidR="00AB19D8" w:rsidRPr="00BD3E37" w14:paraId="17589A22" w14:textId="77777777" w:rsidTr="00882115">
        <w:tc>
          <w:tcPr>
            <w:tcW w:w="5000" w:type="pct"/>
            <w:gridSpan w:val="6"/>
            <w:shd w:val="clear" w:color="auto" w:fill="auto"/>
          </w:tcPr>
          <w:p w14:paraId="6E964EC4" w14:textId="77777777" w:rsidR="00AB19D8" w:rsidRPr="00BD3E37" w:rsidRDefault="00AB19D8" w:rsidP="006A4320">
            <w:pPr>
              <w:pStyle w:val="5Captions"/>
            </w:pPr>
            <w:r w:rsidRPr="00BD3E37">
              <w:t>Таблица 1 – Параметры стилей</w:t>
            </w:r>
          </w:p>
        </w:tc>
      </w:tr>
      <w:tr w:rsidR="00AB19D8" w:rsidRPr="002459E0" w14:paraId="40FD0715" w14:textId="77777777" w:rsidTr="00882115">
        <w:tc>
          <w:tcPr>
            <w:tcW w:w="901" w:type="pct"/>
            <w:shd w:val="clear" w:color="auto" w:fill="auto"/>
            <w:vAlign w:val="center"/>
          </w:tcPr>
          <w:p w14:paraId="3D1DD79A" w14:textId="77777777" w:rsidR="00AB19D8" w:rsidRPr="00BD3E37" w:rsidRDefault="00AB19D8" w:rsidP="006A4320">
            <w:pPr>
              <w:pStyle w:val="6Tables"/>
            </w:pPr>
            <w:r w:rsidRPr="00BD3E37">
              <w:t>Стиль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CE51333" w14:textId="77777777" w:rsidR="00AB19D8" w:rsidRPr="00BD3E37" w:rsidRDefault="00AB19D8" w:rsidP="006A4320">
            <w:pPr>
              <w:pStyle w:val="6Tables"/>
            </w:pPr>
            <w:r w:rsidRPr="00BD3E37">
              <w:t>Размер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3B1E66B7" w14:textId="77777777" w:rsidR="00AB19D8" w:rsidRPr="00BD3E37" w:rsidRDefault="00AB19D8" w:rsidP="006A4320">
            <w:pPr>
              <w:pStyle w:val="6Tables"/>
            </w:pPr>
            <w:r w:rsidRPr="00BD3E37">
              <w:t>Начертание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1857567F" w14:textId="77777777" w:rsidR="00AB19D8" w:rsidRPr="00BD3E37" w:rsidRDefault="00AB19D8" w:rsidP="006A4320">
            <w:pPr>
              <w:pStyle w:val="6Tables"/>
            </w:pPr>
            <w:r w:rsidRPr="00BD3E37">
              <w:t>Отступ, см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99DFBB5" w14:textId="77777777" w:rsidR="00AB19D8" w:rsidRPr="00BD3E37" w:rsidRDefault="00AB19D8" w:rsidP="006A4320">
            <w:pPr>
              <w:pStyle w:val="6Tables"/>
            </w:pPr>
            <w:r w:rsidRPr="00BD3E37">
              <w:t>Интервал (До/После)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6CCE4A15" w14:textId="77777777" w:rsidR="00AB19D8" w:rsidRPr="00BD3E37" w:rsidRDefault="00AB19D8" w:rsidP="006A4320">
            <w:pPr>
              <w:pStyle w:val="6Tables"/>
            </w:pPr>
            <w:r>
              <w:t>Междустроч.</w:t>
            </w:r>
            <w:r w:rsidRPr="00BD3E37">
              <w:t xml:space="preserve"> Интервал</w:t>
            </w:r>
          </w:p>
        </w:tc>
      </w:tr>
      <w:tr w:rsidR="00AB19D8" w:rsidRPr="002459E0" w14:paraId="58148BCD" w14:textId="77777777" w:rsidTr="00882115">
        <w:tc>
          <w:tcPr>
            <w:tcW w:w="901" w:type="pct"/>
            <w:shd w:val="clear" w:color="auto" w:fill="auto"/>
            <w:vAlign w:val="center"/>
          </w:tcPr>
          <w:p w14:paraId="4605896B" w14:textId="77777777" w:rsidR="00AB19D8" w:rsidRPr="00BD3E37" w:rsidRDefault="00AB19D8" w:rsidP="006A4320">
            <w:pPr>
              <w:pStyle w:val="6Tables"/>
            </w:pPr>
            <w:r>
              <w:t>1.Title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D75B113" w14:textId="77777777" w:rsidR="00AB19D8" w:rsidRPr="00BD3E37" w:rsidRDefault="00AB19D8" w:rsidP="006A4320">
            <w:pPr>
              <w:pStyle w:val="6Tables"/>
            </w:pPr>
            <w:r>
              <w:t>20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071712A1" w14:textId="77777777" w:rsidR="00AB19D8" w:rsidRPr="00BD3E37" w:rsidRDefault="00AB19D8" w:rsidP="006A4320">
            <w:pPr>
              <w:pStyle w:val="6Tables"/>
            </w:pPr>
            <w:r w:rsidRPr="00BD3E37">
              <w:t>Полужир.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1B324D1C" w14:textId="77777777" w:rsidR="00AB19D8" w:rsidRPr="00BD3E37" w:rsidRDefault="00AB19D8" w:rsidP="006A4320">
            <w:pPr>
              <w:pStyle w:val="6Tables"/>
            </w:pPr>
            <w:r w:rsidRPr="00BD3E37"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3C4DB7F" w14:textId="77777777" w:rsidR="00AB19D8" w:rsidRPr="00BD3E37" w:rsidRDefault="00AB19D8" w:rsidP="006A4320">
            <w:pPr>
              <w:pStyle w:val="6Tables"/>
            </w:pPr>
            <w:r>
              <w:t>8</w:t>
            </w:r>
            <w:r w:rsidRPr="00BD3E37">
              <w:t>/8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14:paraId="62259D68" w14:textId="77777777" w:rsidR="00AB19D8" w:rsidRPr="00D30C4D" w:rsidRDefault="00AB19D8" w:rsidP="006A4320">
            <w:pPr>
              <w:pStyle w:val="6Tables"/>
            </w:pPr>
            <w:r w:rsidRPr="00BD3E37">
              <w:t>Одинарн</w:t>
            </w:r>
            <w:r>
              <w:rPr>
                <w:lang w:val="ru-RU"/>
              </w:rPr>
              <w:t>ый</w:t>
            </w:r>
          </w:p>
        </w:tc>
      </w:tr>
      <w:tr w:rsidR="00AB19D8" w:rsidRPr="002459E0" w14:paraId="3B040FC4" w14:textId="77777777" w:rsidTr="00882115">
        <w:tc>
          <w:tcPr>
            <w:tcW w:w="901" w:type="pct"/>
            <w:shd w:val="clear" w:color="auto" w:fill="auto"/>
            <w:vAlign w:val="center"/>
          </w:tcPr>
          <w:p w14:paraId="27441C54" w14:textId="77777777" w:rsidR="00AB19D8" w:rsidRPr="00BD3E37" w:rsidRDefault="00AB19D8" w:rsidP="006A4320">
            <w:pPr>
              <w:pStyle w:val="6Tables"/>
            </w:pPr>
            <w:r>
              <w:t>2.Authors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AFF88B8" w14:textId="77777777" w:rsidR="00AB19D8" w:rsidRPr="00BD3E37" w:rsidRDefault="00AB19D8" w:rsidP="006A4320">
            <w:pPr>
              <w:pStyle w:val="6Tables"/>
            </w:pPr>
            <w:r>
              <w:t>16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382D029D" w14:textId="77777777" w:rsidR="00AB19D8" w:rsidRPr="00BD3E37" w:rsidRDefault="00AB19D8" w:rsidP="006A4320">
            <w:pPr>
              <w:pStyle w:val="6Tables"/>
            </w:pPr>
            <w:r w:rsidRPr="00BD3E37">
              <w:t>Обыч.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1CA1FF8" w14:textId="77777777" w:rsidR="00AB19D8" w:rsidRPr="00BD3E37" w:rsidRDefault="00AB19D8" w:rsidP="006A4320">
            <w:pPr>
              <w:pStyle w:val="6Tables"/>
            </w:pPr>
            <w:r w:rsidRPr="00BD3E37"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2394C41" w14:textId="77777777" w:rsidR="00AB19D8" w:rsidRPr="00BD3E37" w:rsidRDefault="00AB19D8" w:rsidP="006A4320">
            <w:pPr>
              <w:pStyle w:val="6Tables"/>
            </w:pPr>
            <w:r w:rsidRPr="00BD3E37">
              <w:t>0/6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5B2F2750" w14:textId="77777777" w:rsidR="00AB19D8" w:rsidRPr="00BD3E37" w:rsidRDefault="00AB19D8" w:rsidP="006A4320">
            <w:pPr>
              <w:pStyle w:val="6Tables"/>
            </w:pPr>
          </w:p>
        </w:tc>
      </w:tr>
      <w:tr w:rsidR="00AB19D8" w:rsidRPr="002459E0" w14:paraId="1EAE9522" w14:textId="77777777" w:rsidTr="00882115">
        <w:tc>
          <w:tcPr>
            <w:tcW w:w="901" w:type="pct"/>
            <w:shd w:val="clear" w:color="auto" w:fill="auto"/>
            <w:vAlign w:val="center"/>
          </w:tcPr>
          <w:p w14:paraId="25DD94AB" w14:textId="77777777" w:rsidR="00AB19D8" w:rsidRPr="00BD3E37" w:rsidRDefault="00AB19D8" w:rsidP="006A4320">
            <w:pPr>
              <w:pStyle w:val="6Tables"/>
            </w:pPr>
            <w:r>
              <w:lastRenderedPageBreak/>
              <w:t>3.Organizations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14:paraId="409D1C05" w14:textId="77777777" w:rsidR="00AB19D8" w:rsidRPr="00BD3E37" w:rsidRDefault="00AB19D8" w:rsidP="006A4320">
            <w:pPr>
              <w:pStyle w:val="6Tables"/>
            </w:pPr>
            <w:r>
              <w:t>14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648B29F" w14:textId="77777777" w:rsidR="00AB19D8" w:rsidRPr="00BD3E37" w:rsidRDefault="00AB19D8" w:rsidP="006A4320">
            <w:pPr>
              <w:pStyle w:val="6Tables"/>
            </w:pPr>
            <w:r w:rsidRPr="00BD3E37">
              <w:t>Курсив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0DF9708E" w14:textId="77777777" w:rsidR="00AB19D8" w:rsidRPr="00BD3E37" w:rsidRDefault="00AB19D8" w:rsidP="006A4320">
            <w:pPr>
              <w:pStyle w:val="6Tables"/>
            </w:pPr>
            <w:r w:rsidRPr="00BD3E37">
              <w:t>0.5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55FB58D" w14:textId="77777777" w:rsidR="00AB19D8" w:rsidRPr="00BD3E37" w:rsidRDefault="00AB19D8" w:rsidP="006A4320">
            <w:pPr>
              <w:pStyle w:val="6Tables"/>
            </w:pPr>
            <w:r>
              <w:t>0/0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33C4C461" w14:textId="77777777" w:rsidR="00AB19D8" w:rsidRPr="00BD3E37" w:rsidRDefault="00AB19D8" w:rsidP="006A4320">
            <w:pPr>
              <w:pStyle w:val="6Tables"/>
            </w:pPr>
          </w:p>
        </w:tc>
      </w:tr>
      <w:tr w:rsidR="00AB19D8" w:rsidRPr="00BD3E37" w14:paraId="4B9097F0" w14:textId="77777777" w:rsidTr="00882115">
        <w:tc>
          <w:tcPr>
            <w:tcW w:w="901" w:type="pct"/>
            <w:shd w:val="clear" w:color="auto" w:fill="auto"/>
            <w:vAlign w:val="center"/>
          </w:tcPr>
          <w:p w14:paraId="2A9BEF4D" w14:textId="77777777" w:rsidR="00AB19D8" w:rsidRPr="00BD3E37" w:rsidRDefault="00AB19D8" w:rsidP="006A4320">
            <w:pPr>
              <w:pStyle w:val="6Tables"/>
            </w:pPr>
            <w:r>
              <w:lastRenderedPageBreak/>
              <w:t>4.Main Text</w:t>
            </w:r>
          </w:p>
        </w:tc>
        <w:tc>
          <w:tcPr>
            <w:tcW w:w="565" w:type="pct"/>
            <w:vMerge/>
            <w:shd w:val="clear" w:color="auto" w:fill="auto"/>
            <w:vAlign w:val="center"/>
          </w:tcPr>
          <w:p w14:paraId="3B382E6C" w14:textId="77777777" w:rsidR="00AB19D8" w:rsidRPr="00BD3E37" w:rsidRDefault="00AB19D8" w:rsidP="006A4320">
            <w:pPr>
              <w:pStyle w:val="6Tables"/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7559A9B7" w14:textId="77777777" w:rsidR="00AB19D8" w:rsidRPr="00BD3E37" w:rsidRDefault="00AB19D8" w:rsidP="006A4320">
            <w:pPr>
              <w:pStyle w:val="6Tables"/>
            </w:pPr>
            <w:r w:rsidRPr="00BD3E37">
              <w:t>Обыч.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0BD0D270" w14:textId="77777777" w:rsidR="00AB19D8" w:rsidRPr="00E47795" w:rsidRDefault="00AB19D8" w:rsidP="006A4320">
            <w:pPr>
              <w:pStyle w:val="6Table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525B707" w14:textId="77777777" w:rsidR="00AB19D8" w:rsidRPr="00BD3E37" w:rsidRDefault="00AB19D8" w:rsidP="006A4320">
            <w:pPr>
              <w:pStyle w:val="6Tables"/>
            </w:pPr>
            <w:r>
              <w:rPr>
                <w:lang w:val="ru-RU"/>
              </w:rPr>
              <w:t>6</w:t>
            </w:r>
            <w:r w:rsidRPr="00BD3E37">
              <w:t>/0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72EB650D" w14:textId="77777777" w:rsidR="00AB19D8" w:rsidRPr="00940CD9" w:rsidRDefault="00AB19D8" w:rsidP="006A4320">
            <w:pPr>
              <w:pStyle w:val="6Tables"/>
            </w:pPr>
            <w:r>
              <w:rPr>
                <w:lang w:val="ru-RU"/>
              </w:rPr>
              <w:t>1.</w:t>
            </w:r>
            <w:r>
              <w:t>08</w:t>
            </w:r>
          </w:p>
        </w:tc>
      </w:tr>
      <w:tr w:rsidR="00AB19D8" w:rsidRPr="00BD3E37" w14:paraId="2F78BF82" w14:textId="77777777" w:rsidTr="00882115">
        <w:tc>
          <w:tcPr>
            <w:tcW w:w="901" w:type="pct"/>
            <w:shd w:val="clear" w:color="auto" w:fill="auto"/>
            <w:vAlign w:val="center"/>
          </w:tcPr>
          <w:p w14:paraId="0521A18A" w14:textId="77777777" w:rsidR="00AB19D8" w:rsidRPr="00BD3E37" w:rsidRDefault="00AB19D8" w:rsidP="006A4320">
            <w:pPr>
              <w:pStyle w:val="6Tables"/>
            </w:pPr>
            <w:r>
              <w:t>5.Captions</w:t>
            </w:r>
          </w:p>
        </w:tc>
        <w:tc>
          <w:tcPr>
            <w:tcW w:w="565" w:type="pct"/>
            <w:vMerge/>
            <w:shd w:val="clear" w:color="auto" w:fill="auto"/>
            <w:vAlign w:val="center"/>
          </w:tcPr>
          <w:p w14:paraId="763EEC51" w14:textId="77777777" w:rsidR="00AB19D8" w:rsidRPr="00BD3E37" w:rsidRDefault="00AB19D8" w:rsidP="006A4320">
            <w:pPr>
              <w:pStyle w:val="6Tables"/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66FCE0AD" w14:textId="77777777" w:rsidR="00AB19D8" w:rsidRPr="00BD3E37" w:rsidRDefault="00AB19D8" w:rsidP="006A4320">
            <w:pPr>
              <w:pStyle w:val="6Tables"/>
            </w:pPr>
            <w:r w:rsidRPr="00BD3E37">
              <w:t>Курсив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0E44336E" w14:textId="77777777" w:rsidR="00AB19D8" w:rsidRPr="00BD3E37" w:rsidRDefault="00AB19D8" w:rsidP="006A4320">
            <w:pPr>
              <w:pStyle w:val="6Tables"/>
            </w:pPr>
            <w:r w:rsidRPr="00BD3E37"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975A99F" w14:textId="77777777" w:rsidR="00AB19D8" w:rsidRPr="00BD3E37" w:rsidRDefault="00AB19D8" w:rsidP="006A4320">
            <w:pPr>
              <w:pStyle w:val="6Tables"/>
            </w:pPr>
            <w:r>
              <w:rPr>
                <w:lang w:val="ru-RU"/>
              </w:rPr>
              <w:t>4</w:t>
            </w:r>
            <w:r w:rsidRPr="00BD3E37">
              <w:t>/0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14:paraId="61F92E79" w14:textId="77777777" w:rsidR="00AB19D8" w:rsidRPr="00BD3E37" w:rsidRDefault="00AB19D8" w:rsidP="006A4320">
            <w:pPr>
              <w:pStyle w:val="6Tables"/>
            </w:pPr>
            <w:r w:rsidRPr="00BD3E37">
              <w:t>Одинарн</w:t>
            </w:r>
            <w:r>
              <w:rPr>
                <w:lang w:val="ru-RU"/>
              </w:rPr>
              <w:t>ый</w:t>
            </w:r>
          </w:p>
        </w:tc>
      </w:tr>
      <w:tr w:rsidR="00AB19D8" w:rsidRPr="00BD3E37" w14:paraId="37EC33F1" w14:textId="77777777" w:rsidTr="00882115">
        <w:tc>
          <w:tcPr>
            <w:tcW w:w="901" w:type="pct"/>
            <w:shd w:val="clear" w:color="auto" w:fill="auto"/>
            <w:vAlign w:val="center"/>
          </w:tcPr>
          <w:p w14:paraId="4657B91D" w14:textId="77777777" w:rsidR="00AB19D8" w:rsidRPr="00BD3E37" w:rsidRDefault="00AB19D8" w:rsidP="006A4320">
            <w:pPr>
              <w:pStyle w:val="6Tables"/>
            </w:pPr>
            <w:r>
              <w:t>6.Tables</w:t>
            </w:r>
          </w:p>
        </w:tc>
        <w:tc>
          <w:tcPr>
            <w:tcW w:w="565" w:type="pct"/>
            <w:vMerge/>
            <w:shd w:val="clear" w:color="auto" w:fill="auto"/>
            <w:vAlign w:val="center"/>
          </w:tcPr>
          <w:p w14:paraId="2E65740A" w14:textId="77777777" w:rsidR="00AB19D8" w:rsidRPr="00BD3E37" w:rsidRDefault="00AB19D8" w:rsidP="006A4320">
            <w:pPr>
              <w:pStyle w:val="6Tables"/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052169B2" w14:textId="77777777" w:rsidR="00AB19D8" w:rsidRPr="00BD3E37" w:rsidRDefault="00AB19D8" w:rsidP="006A4320">
            <w:pPr>
              <w:pStyle w:val="6Tables"/>
            </w:pPr>
            <w:r w:rsidRPr="00BD3E37">
              <w:t>Курсив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6DE07EC5" w14:textId="77777777" w:rsidR="00AB19D8" w:rsidRPr="00BD3E37" w:rsidRDefault="00AB19D8" w:rsidP="006A4320">
            <w:pPr>
              <w:pStyle w:val="6Tables"/>
            </w:pPr>
            <w:r w:rsidRPr="00BD3E37"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86C32BE" w14:textId="77777777" w:rsidR="00AB19D8" w:rsidRPr="00BD3E37" w:rsidRDefault="00AB19D8" w:rsidP="006A4320">
            <w:pPr>
              <w:pStyle w:val="6Tables"/>
            </w:pPr>
            <w:r w:rsidRPr="00BD3E37">
              <w:t>0/0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49E38182" w14:textId="77777777" w:rsidR="00AB19D8" w:rsidRPr="00BD3E37" w:rsidRDefault="00AB19D8" w:rsidP="006A4320">
            <w:pPr>
              <w:pStyle w:val="6Tables"/>
            </w:pPr>
          </w:p>
        </w:tc>
      </w:tr>
      <w:tr w:rsidR="00AB19D8" w:rsidRPr="00BD3E37" w14:paraId="770D199D" w14:textId="77777777" w:rsidTr="00882115">
        <w:tc>
          <w:tcPr>
            <w:tcW w:w="901" w:type="pct"/>
            <w:shd w:val="clear" w:color="auto" w:fill="auto"/>
            <w:vAlign w:val="center"/>
          </w:tcPr>
          <w:p w14:paraId="7B91649C" w14:textId="77777777" w:rsidR="00AB19D8" w:rsidRPr="00BD3E37" w:rsidRDefault="00AB19D8" w:rsidP="006A4320">
            <w:pPr>
              <w:pStyle w:val="6Tables"/>
            </w:pPr>
            <w:r>
              <w:t>7.References</w:t>
            </w:r>
          </w:p>
        </w:tc>
        <w:tc>
          <w:tcPr>
            <w:tcW w:w="565" w:type="pct"/>
            <w:vMerge/>
            <w:shd w:val="clear" w:color="auto" w:fill="auto"/>
            <w:vAlign w:val="center"/>
          </w:tcPr>
          <w:p w14:paraId="13CDC07E" w14:textId="77777777" w:rsidR="00AB19D8" w:rsidRPr="00BD3E37" w:rsidRDefault="00AB19D8" w:rsidP="006A4320">
            <w:pPr>
              <w:pStyle w:val="6Tables"/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575E5326" w14:textId="77777777" w:rsidR="00AB19D8" w:rsidRPr="00BD3E37" w:rsidRDefault="00AB19D8" w:rsidP="006A4320">
            <w:pPr>
              <w:pStyle w:val="6Tables"/>
            </w:pPr>
            <w:r w:rsidRPr="00BD3E37">
              <w:t>Курсив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8A8CD8B" w14:textId="77777777" w:rsidR="00AB19D8" w:rsidRPr="00BD3E37" w:rsidRDefault="00AB19D8" w:rsidP="006A4320">
            <w:pPr>
              <w:pStyle w:val="6Tables"/>
            </w:pPr>
            <w:r w:rsidRPr="00BD3E37"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EE2272F" w14:textId="77777777" w:rsidR="00AB19D8" w:rsidRPr="00BD3E37" w:rsidRDefault="00AB19D8" w:rsidP="006A4320">
            <w:pPr>
              <w:pStyle w:val="6Tables"/>
            </w:pPr>
            <w:r w:rsidRPr="00BD3E37">
              <w:t>6/0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2506202D" w14:textId="77777777" w:rsidR="00AB19D8" w:rsidRPr="00BD3E37" w:rsidRDefault="00AB19D8" w:rsidP="006A4320">
            <w:pPr>
              <w:pStyle w:val="6Tables"/>
            </w:pPr>
          </w:p>
        </w:tc>
      </w:tr>
    </w:tbl>
    <w:p w14:paraId="4C9C8FE0" w14:textId="77777777" w:rsidR="00AB19D8" w:rsidRDefault="00AB19D8" w:rsidP="00AB19D8">
      <w:pPr>
        <w:pStyle w:val="4MainText"/>
      </w:pPr>
      <w:r>
        <w:t>Т</w:t>
      </w:r>
      <w:r w:rsidRPr="00723C8B">
        <w:t xml:space="preserve">аблицы </w:t>
      </w:r>
      <w:r>
        <w:t xml:space="preserve">должны быть вставлены в текст. Подпись таблиц осуществляется в верхней ячейке с использованием </w:t>
      </w:r>
      <w:r w:rsidRPr="00423B97">
        <w:rPr>
          <w:b/>
          <w:u w:val="single"/>
        </w:rPr>
        <w:t>стиля «</w:t>
      </w:r>
      <w:r>
        <w:rPr>
          <w:b/>
          <w:u w:val="single"/>
        </w:rPr>
        <w:t>5.</w:t>
      </w:r>
      <w:r>
        <w:rPr>
          <w:b/>
          <w:u w:val="single"/>
          <w:lang w:val="en-US"/>
        </w:rPr>
        <w:t>Captions</w:t>
      </w:r>
      <w:r w:rsidRPr="00423B97">
        <w:rPr>
          <w:b/>
          <w:u w:val="single"/>
        </w:rPr>
        <w:t>»</w:t>
      </w:r>
      <w:r w:rsidRPr="00423B97">
        <w:rPr>
          <w:b/>
        </w:rPr>
        <w:t xml:space="preserve">. </w:t>
      </w:r>
      <w:r>
        <w:t xml:space="preserve">Таблицы наполняются с использованием </w:t>
      </w:r>
      <w:r w:rsidRPr="00423B97">
        <w:rPr>
          <w:b/>
          <w:u w:val="single"/>
        </w:rPr>
        <w:t>стиля «</w:t>
      </w:r>
      <w:r>
        <w:rPr>
          <w:b/>
          <w:u w:val="single"/>
        </w:rPr>
        <w:t>6.</w:t>
      </w:r>
      <w:r>
        <w:rPr>
          <w:b/>
          <w:u w:val="single"/>
          <w:lang w:val="en-US"/>
        </w:rPr>
        <w:t>Tables</w:t>
      </w:r>
      <w:r w:rsidRPr="00423B97">
        <w:rPr>
          <w:b/>
          <w:u w:val="single"/>
        </w:rPr>
        <w:t>»</w:t>
      </w:r>
      <w:r>
        <w:t xml:space="preserve">. </w:t>
      </w:r>
    </w:p>
    <w:p w14:paraId="5EE3F4A7" w14:textId="77777777" w:rsidR="00AB19D8" w:rsidRPr="00342C47" w:rsidRDefault="00AB19D8" w:rsidP="00AB19D8">
      <w:pPr>
        <w:pStyle w:val="4MainText"/>
      </w:pPr>
      <w:r w:rsidRPr="00342C47">
        <w:t xml:space="preserve">В списке литературы приводятся фамилии и инициалы авторов, название журнала, номер тома (полужирным шрифтом), номер страницы и год выпуска (в круглых скобках) через запятые. Для книг указываются авторы, название, издательство и год издания (в круглых скобках). Список литературы набирается с использованием </w:t>
      </w:r>
      <w:r w:rsidRPr="00342C47">
        <w:rPr>
          <w:b/>
          <w:u w:val="single"/>
        </w:rPr>
        <w:t>стиля «7.References»</w:t>
      </w:r>
      <w:r w:rsidRPr="00342C47">
        <w:t>. В тексте тезисов ссылки на литературу даются цифрами в квадратных скобках [1].</w:t>
      </w:r>
    </w:p>
    <w:p w14:paraId="6A2D8687" w14:textId="7144CF2D" w:rsidR="00AB19D8" w:rsidRPr="00423B97" w:rsidRDefault="00AB19D8" w:rsidP="00AB19D8">
      <w:pPr>
        <w:pStyle w:val="4MainText"/>
        <w:rPr>
          <w:b/>
          <w:color w:val="FF0000"/>
        </w:rPr>
      </w:pPr>
      <w:r w:rsidRPr="00423B97">
        <w:rPr>
          <w:b/>
          <w:color w:val="FF0000"/>
        </w:rPr>
        <w:t xml:space="preserve">Тезисы, оформленные с отступлением от </w:t>
      </w:r>
      <w:r>
        <w:rPr>
          <w:b/>
          <w:color w:val="FF0000"/>
        </w:rPr>
        <w:t xml:space="preserve">приведенных выше </w:t>
      </w:r>
      <w:r w:rsidRPr="00423B97">
        <w:rPr>
          <w:b/>
          <w:color w:val="FF0000"/>
        </w:rPr>
        <w:t>требований, не будут включены в сборник.</w:t>
      </w:r>
      <w:r w:rsidR="00DF617E">
        <w:rPr>
          <w:b/>
          <w:color w:val="FF0000"/>
        </w:rPr>
        <w:t xml:space="preserve"> Ниже приводится пример оформления тезисов.</w:t>
      </w:r>
    </w:p>
    <w:p w14:paraId="6F8EDD67" w14:textId="77777777" w:rsidR="00AB19D8" w:rsidRPr="00AB19D8" w:rsidRDefault="00AB19D8" w:rsidP="00AB19D8">
      <w:pPr>
        <w:pStyle w:val="7References"/>
        <w:rPr>
          <w:lang w:val="en-US"/>
        </w:rPr>
      </w:pPr>
      <w:r w:rsidRPr="0028177F">
        <w:t xml:space="preserve">[1] </w:t>
      </w:r>
      <w:r w:rsidRPr="00AB19D8">
        <w:rPr>
          <w:lang w:val="en-US"/>
        </w:rPr>
        <w:t>S</w:t>
      </w:r>
      <w:r w:rsidRPr="0028177F">
        <w:t xml:space="preserve">. </w:t>
      </w:r>
      <w:r w:rsidRPr="00AB19D8">
        <w:rPr>
          <w:lang w:val="en-US"/>
        </w:rPr>
        <w:t>Hikami</w:t>
      </w:r>
      <w:r w:rsidRPr="0028177F">
        <w:t xml:space="preserve"> </w:t>
      </w:r>
      <w:r w:rsidRPr="00AB19D8">
        <w:rPr>
          <w:lang w:val="en-US"/>
        </w:rPr>
        <w:t>et</w:t>
      </w:r>
      <w:r w:rsidRPr="0028177F">
        <w:t xml:space="preserve"> </w:t>
      </w:r>
      <w:r w:rsidRPr="00AB19D8">
        <w:rPr>
          <w:lang w:val="en-US"/>
        </w:rPr>
        <w:t>al</w:t>
      </w:r>
      <w:r w:rsidRPr="0028177F">
        <w:t xml:space="preserve">., </w:t>
      </w:r>
      <w:r w:rsidRPr="00AB19D8">
        <w:rPr>
          <w:lang w:val="en-US"/>
        </w:rPr>
        <w:t>Progr</w:t>
      </w:r>
      <w:r w:rsidRPr="0028177F">
        <w:t xml:space="preserve">. </w:t>
      </w:r>
      <w:r w:rsidRPr="00AB19D8">
        <w:rPr>
          <w:lang w:val="en-US"/>
        </w:rPr>
        <w:t xml:space="preserve">Theor. Phys., </w:t>
      </w:r>
      <w:r w:rsidRPr="00AB19D8">
        <w:rPr>
          <w:b/>
          <w:lang w:val="en-US"/>
        </w:rPr>
        <w:t>63</w:t>
      </w:r>
      <w:r w:rsidRPr="00AB19D8">
        <w:rPr>
          <w:lang w:val="en-US"/>
        </w:rPr>
        <w:t>, 707 (1980).</w:t>
      </w:r>
    </w:p>
    <w:p w14:paraId="0E4298C7" w14:textId="5E1B17A6" w:rsidR="00AB19D8" w:rsidRPr="00AB19D8" w:rsidRDefault="00AB19D8" w:rsidP="00AB19D8">
      <w:pPr>
        <w:pStyle w:val="7References"/>
        <w:rPr>
          <w:shd w:val="clear" w:color="auto" w:fill="FFFFFF"/>
          <w:lang w:val="en-US"/>
        </w:rPr>
      </w:pPr>
      <w:r w:rsidRPr="00AB19D8">
        <w:rPr>
          <w:lang w:val="en-US"/>
        </w:rPr>
        <w:t>[2] I.M.Tsidilkovski, Band Structure of semiconductors, Pergamon, Oxford (1982).</w:t>
      </w:r>
    </w:p>
    <w:p w14:paraId="582CBE4B" w14:textId="2A90C0D6" w:rsidR="0066721F" w:rsidRPr="00B42D4A" w:rsidRDefault="0066721F" w:rsidP="0066721F">
      <w:pPr>
        <w:pStyle w:val="1Title"/>
        <w:rPr>
          <w:shd w:val="clear" w:color="auto" w:fill="FFFFFF"/>
        </w:rPr>
      </w:pPr>
      <w:r w:rsidRPr="00B42D4A">
        <w:rPr>
          <w:shd w:val="clear" w:color="auto" w:fill="FFFFFF"/>
        </w:rPr>
        <w:lastRenderedPageBreak/>
        <w:t xml:space="preserve">Слоистый </w:t>
      </w:r>
      <w:r w:rsidRPr="00B42D4A">
        <w:rPr>
          <w:shd w:val="clear" w:color="auto" w:fill="FFFFFF"/>
          <w:lang w:val="en-US"/>
        </w:rPr>
        <w:t>In</w:t>
      </w:r>
      <w:r w:rsidRPr="00B42D4A">
        <w:rPr>
          <w:shd w:val="clear" w:color="auto" w:fill="FFFFFF"/>
          <w:vertAlign w:val="subscript"/>
        </w:rPr>
        <w:t>2</w:t>
      </w:r>
      <w:r w:rsidRPr="00B42D4A">
        <w:rPr>
          <w:shd w:val="clear" w:color="auto" w:fill="FFFFFF"/>
          <w:lang w:val="en-US"/>
        </w:rPr>
        <w:t>Se</w:t>
      </w:r>
      <w:r w:rsidRPr="00B42D4A">
        <w:rPr>
          <w:shd w:val="clear" w:color="auto" w:fill="FFFFFF"/>
          <w:vertAlign w:val="subscript"/>
        </w:rPr>
        <w:t>3</w:t>
      </w:r>
      <w:r w:rsidRPr="00B42D4A">
        <w:rPr>
          <w:shd w:val="clear" w:color="auto" w:fill="FFFFFF"/>
        </w:rPr>
        <w:t xml:space="preserve"> </w:t>
      </w:r>
      <w:r w:rsidRPr="0066721F">
        <w:t>на</w:t>
      </w:r>
      <w:r w:rsidRPr="00B42D4A">
        <w:rPr>
          <w:shd w:val="clear" w:color="auto" w:fill="FFFFFF"/>
        </w:rPr>
        <w:t xml:space="preserve"> поверхности </w:t>
      </w:r>
      <w:r w:rsidRPr="00B42D4A">
        <w:rPr>
          <w:shd w:val="clear" w:color="auto" w:fill="FFFFFF"/>
          <w:lang w:val="en-US"/>
        </w:rPr>
        <w:t>Si</w:t>
      </w:r>
      <w:r w:rsidRPr="00B42D4A">
        <w:rPr>
          <w:shd w:val="clear" w:color="auto" w:fill="FFFFFF"/>
        </w:rPr>
        <w:t xml:space="preserve">(111) </w:t>
      </w:r>
      <w:r w:rsidRPr="00B42D4A">
        <w:rPr>
          <w:shd w:val="clear" w:color="auto" w:fill="FFFFFF"/>
          <w:lang w:val="en-US"/>
        </w:rPr>
        <w:t>c</w:t>
      </w:r>
      <w:r w:rsidRPr="00B42D4A">
        <w:rPr>
          <w:shd w:val="clear" w:color="auto" w:fill="FFFFFF"/>
        </w:rPr>
        <w:t xml:space="preserve"> гистерезисами температурной зависимости сопротивления</w:t>
      </w:r>
      <w:bookmarkEnd w:id="0"/>
    </w:p>
    <w:p w14:paraId="478D25ED" w14:textId="4949D13C" w:rsidR="0066721F" w:rsidRPr="00FB2B77" w:rsidRDefault="0066721F" w:rsidP="0066721F">
      <w:pPr>
        <w:pStyle w:val="2Authors"/>
      </w:pPr>
      <w:bookmarkStart w:id="4" w:name="_Toc57907351"/>
      <w:bookmarkStart w:id="5" w:name="_Toc57907414"/>
      <w:bookmarkStart w:id="6" w:name="_Toc57907477"/>
      <w:bookmarkStart w:id="7" w:name="_Toc57907540"/>
      <w:bookmarkStart w:id="8" w:name="_Toc57907603"/>
      <w:bookmarkStart w:id="9" w:name="_Toc58403391"/>
      <w:r w:rsidRPr="00362FB6">
        <w:rPr>
          <w:b/>
        </w:rPr>
        <w:t>Пономарев С.А.</w:t>
      </w:r>
      <w:r w:rsidRPr="0066721F">
        <w:rPr>
          <w:bCs/>
        </w:rPr>
        <w:fldChar w:fldCharType="begin"/>
      </w:r>
      <w:r w:rsidRPr="00AB19D8">
        <w:rPr>
          <w:bCs/>
        </w:rPr>
        <w:instrText xml:space="preserve"> XE "Пономарев С.А." </w:instrText>
      </w:r>
      <w:r w:rsidRPr="0066721F">
        <w:rPr>
          <w:bCs/>
        </w:rPr>
        <w:fldChar w:fldCharType="end"/>
      </w:r>
      <w:r w:rsidRPr="00362FB6">
        <w:rPr>
          <w:b/>
          <w:vertAlign w:val="superscript"/>
        </w:rPr>
        <w:t>1</w:t>
      </w:r>
      <w:r>
        <w:rPr>
          <w:b/>
          <w:vertAlign w:val="superscript"/>
        </w:rPr>
        <w:t>,</w:t>
      </w:r>
      <w:r w:rsidRPr="00362FB6">
        <w:rPr>
          <w:b/>
          <w:vertAlign w:val="superscript"/>
        </w:rPr>
        <w:t>2</w:t>
      </w:r>
      <w:r w:rsidRPr="00CA0F29">
        <w:t xml:space="preserve">, </w:t>
      </w:r>
      <w:r w:rsidRPr="0066721F">
        <w:t>Миронов</w:t>
      </w:r>
      <w:r w:rsidRPr="00CA0F29">
        <w:t xml:space="preserve"> А.Ю.</w:t>
      </w:r>
      <w:r>
        <w:fldChar w:fldCharType="begin"/>
      </w:r>
      <w:r>
        <w:instrText xml:space="preserve"> XE "</w:instrText>
      </w:r>
      <w:r w:rsidRPr="00D430F6">
        <w:instrText>Миронов А.Ю.</w:instrText>
      </w:r>
      <w:r>
        <w:instrText xml:space="preserve">" </w:instrText>
      </w:r>
      <w:r>
        <w:fldChar w:fldCharType="end"/>
      </w:r>
      <w:r w:rsidRPr="00CA0F29">
        <w:rPr>
          <w:vertAlign w:val="superscript"/>
        </w:rPr>
        <w:t>1</w:t>
      </w:r>
      <w:r w:rsidRPr="00CA0F29">
        <w:t xml:space="preserve">, </w:t>
      </w:r>
      <w:r w:rsidRPr="00362FB6">
        <w:t>Рогило Д.И.</w:t>
      </w:r>
      <w:r>
        <w:fldChar w:fldCharType="begin"/>
      </w:r>
      <w:r>
        <w:instrText xml:space="preserve"> XE "</w:instrText>
      </w:r>
      <w:r w:rsidRPr="00C22BB7">
        <w:instrText>Рогило Д.И.</w:instrText>
      </w:r>
      <w:r>
        <w:instrText xml:space="preserve">" </w:instrText>
      </w:r>
      <w:r>
        <w:fldChar w:fldCharType="end"/>
      </w:r>
      <w:r w:rsidRPr="00362FB6">
        <w:rPr>
          <w:vertAlign w:val="superscript"/>
        </w:rPr>
        <w:t>1</w:t>
      </w:r>
      <w:bookmarkEnd w:id="4"/>
      <w:bookmarkEnd w:id="5"/>
      <w:bookmarkEnd w:id="6"/>
      <w:bookmarkEnd w:id="7"/>
      <w:bookmarkEnd w:id="8"/>
      <w:bookmarkEnd w:id="9"/>
    </w:p>
    <w:p w14:paraId="0CF4D768" w14:textId="77777777" w:rsidR="0066721F" w:rsidRPr="00B42D4A" w:rsidRDefault="0066721F" w:rsidP="0066721F">
      <w:pPr>
        <w:pStyle w:val="3Organizations"/>
        <w:rPr>
          <w:szCs w:val="24"/>
        </w:rPr>
      </w:pPr>
      <w:r w:rsidRPr="00B42D4A">
        <w:rPr>
          <w:szCs w:val="24"/>
          <w:vertAlign w:val="superscript"/>
        </w:rPr>
        <w:t>1</w:t>
      </w:r>
      <w:r w:rsidRPr="00B42D4A">
        <w:rPr>
          <w:szCs w:val="24"/>
        </w:rPr>
        <w:t xml:space="preserve"> ИФП СО РАН, 630090, Новосибирск, пр. Ак. Лаврентьева, 13</w:t>
      </w:r>
    </w:p>
    <w:p w14:paraId="27F8703F" w14:textId="77777777" w:rsidR="0066721F" w:rsidRPr="00B42D4A" w:rsidRDefault="0066721F" w:rsidP="0066721F">
      <w:pPr>
        <w:pStyle w:val="3Organizations"/>
        <w:rPr>
          <w:szCs w:val="24"/>
        </w:rPr>
      </w:pPr>
      <w:r w:rsidRPr="00B42D4A">
        <w:rPr>
          <w:szCs w:val="24"/>
          <w:vertAlign w:val="superscript"/>
        </w:rPr>
        <w:t>2</w:t>
      </w:r>
      <w:r w:rsidRPr="00B42D4A">
        <w:rPr>
          <w:szCs w:val="24"/>
        </w:rPr>
        <w:t xml:space="preserve"> Новосибирский государственный университет, 630090, Новосибирск, ул. Пирогова, 2</w:t>
      </w:r>
    </w:p>
    <w:p w14:paraId="00F6F4F6" w14:textId="46F17AFA" w:rsidR="0066721F" w:rsidRPr="00C22E5B" w:rsidRDefault="0066721F" w:rsidP="0066721F">
      <w:pPr>
        <w:pStyle w:val="4MainText"/>
      </w:pPr>
      <w:r w:rsidRPr="00C22E5B">
        <w:t xml:space="preserve">Изучение новых слоистых двумерных материалов, в частности </w:t>
      </w:r>
      <w:r>
        <w:t>In</w:t>
      </w:r>
      <w:r w:rsidRPr="006E7E54">
        <w:rPr>
          <w:vertAlign w:val="subscript"/>
        </w:rPr>
        <w:t>2</w:t>
      </w:r>
      <w:r>
        <w:t>Se</w:t>
      </w:r>
      <w:r w:rsidRPr="006E7E54">
        <w:rPr>
          <w:vertAlign w:val="subscript"/>
        </w:rPr>
        <w:t>3</w:t>
      </w:r>
      <w:r w:rsidRPr="00C22E5B">
        <w:t xml:space="preserve">, является динамично развивающейся областью физики конденсированного состояния. Разнообразные свойства двумерных материалов обеспечивают перспективность их использования для </w:t>
      </w:r>
      <w:r w:rsidRPr="0066721F">
        <w:t>создания</w:t>
      </w:r>
      <w:r w:rsidRPr="00C22E5B">
        <w:t xml:space="preserve"> электронных и оптоэлектронных устройств следующего поколения [1]. Однако, актуальной проблемой интеграции гетероструктур с кремниевой электроникой является поиск способов выращивания пленок </w:t>
      </w:r>
      <w:r>
        <w:t>In</w:t>
      </w:r>
      <w:r w:rsidRPr="006E7E54">
        <w:rPr>
          <w:vertAlign w:val="subscript"/>
        </w:rPr>
        <w:t>2</w:t>
      </w:r>
      <w:r>
        <w:t>Se</w:t>
      </w:r>
      <w:r w:rsidRPr="006E7E54">
        <w:rPr>
          <w:vertAlign w:val="subscript"/>
        </w:rPr>
        <w:t>3</w:t>
      </w:r>
      <w:r w:rsidRPr="00C22E5B">
        <w:t xml:space="preserve"> с требуемой кристаллической структурой (фазой) и свойствами на кремниевой подложке.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07B578" wp14:editId="163E1F60">
                <wp:simplePos x="545465" y="391668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081395" cy="3606165"/>
                <wp:effectExtent l="0" t="0" r="0" b="0"/>
                <wp:wrapSquare wrapText="bothSides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360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D81F6" w14:textId="77777777" w:rsidR="00A82527" w:rsidRDefault="00A82527" w:rsidP="0066721F">
                            <w:pPr>
                              <w:pStyle w:val="5Captions"/>
                            </w:pPr>
                            <w:r w:rsidRPr="008679FC">
                              <w:rPr>
                                <w:noProof/>
                              </w:rPr>
                              <w:drawing>
                                <wp:inline distT="0" distB="0" distL="0" distR="0" wp14:anchorId="6E5EF9EF" wp14:editId="4CA73D8F">
                                  <wp:extent cx="5895975" cy="2324100"/>
                                  <wp:effectExtent l="0" t="0" r="9525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5975" cy="232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9F8931" w14:textId="77777777" w:rsidR="00A82527" w:rsidRPr="00931B8B" w:rsidRDefault="00A82527" w:rsidP="0066721F">
                            <w:pPr>
                              <w:pStyle w:val="5Captions"/>
                            </w:pPr>
                            <w:r>
                              <w:t>Рис.1.</w:t>
                            </w:r>
                            <w:r w:rsidRPr="00B57832">
                              <w:t xml:space="preserve"> </w:t>
                            </w:r>
                            <w:r>
                              <w:t>Топографические</w:t>
                            </w:r>
                            <w:r w:rsidRPr="00B42D4A">
                              <w:t xml:space="preserve"> </w:t>
                            </w:r>
                            <w:r>
                              <w:t xml:space="preserve">АСМ изображения пленок на поверхности </w:t>
                            </w:r>
                            <w:r>
                              <w:rPr>
                                <w:lang w:val="en-US"/>
                              </w:rPr>
                              <w:t>Si</w:t>
                            </w:r>
                            <w:r w:rsidRPr="00B57832">
                              <w:t>(111)</w:t>
                            </w:r>
                            <w:r>
                              <w:t>:</w:t>
                            </w:r>
                            <w:r w:rsidRPr="00B57832">
                              <w:t xml:space="preserve"> </w:t>
                            </w:r>
                            <w:r w:rsidRPr="00B42D4A">
                              <w:t xml:space="preserve">а – </w:t>
                            </w:r>
                            <w:r>
                              <w:t xml:space="preserve">скорость роста </w:t>
                            </w:r>
                            <w:r w:rsidRPr="00B42D4A">
                              <w:t xml:space="preserve">0,02 нм/c, толщина 8 нм, средний </w:t>
                            </w:r>
                            <w:r w:rsidRPr="0066721F">
                              <w:t>латеральный</w:t>
                            </w:r>
                            <w:r w:rsidRPr="00B42D4A">
                              <w:t xml:space="preserve"> размер </w:t>
                            </w:r>
                            <w: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 w:rsidRPr="005447D3">
                              <w:t xml:space="preserve"> </w:t>
                            </w:r>
                            <w:r w:rsidRPr="00B42D4A">
                              <w:t xml:space="preserve">островков 300 нм, среднее </w:t>
                            </w:r>
                            <w:r w:rsidRPr="0066721F">
                              <w:t>расстояние</w:t>
                            </w:r>
                            <w:r w:rsidRPr="00B42D4A">
                              <w:t xml:space="preserve"> между островками 300 нм; б – </w:t>
                            </w:r>
                            <w:r>
                              <w:t xml:space="preserve">скорость роста </w:t>
                            </w:r>
                            <w:r w:rsidRPr="00B42D4A">
                              <w:t xml:space="preserve">0,0067 нм/с, толщина 12 нм, средний латеральный размер </w:t>
                            </w:r>
                            <w:r w:rsidRPr="005447D3"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 w:rsidRPr="005447D3">
                              <w:t xml:space="preserve"> </w:t>
                            </w:r>
                            <w:r w:rsidRPr="00B42D4A">
                              <w:t>островков 410 нм, среднее расстояние между островками 600 нм</w:t>
                            </w:r>
                            <w:r w:rsidRPr="00931B8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907B578" id="Надпись 7" o:spid="_x0000_s1027" type="#_x0000_t202" style="position:absolute;left:0;text-align:left;margin-left:0;margin-top:0;width:478.85pt;height:283.95pt;z-index:251685888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" stroked="f">
                <v:textbox>
                  <w:txbxContent>
                    <w:p w14:paraId="39ED81F6" w14:textId="77777777" w:rsidR="00A82527" w:rsidRDefault="00A82527" w:rsidP="0066721F">
                      <w:pPr>
                        <w:pStyle w:val="5Captions"/>
                      </w:pPr>
                      <w:r w:rsidRPr="008679FC">
                        <w:rPr>
                          <w:noProof/>
                        </w:rPr>
                        <w:drawing>
                          <wp:inline distT="0" distB="0" distL="0" distR="0" wp14:anchorId="6E5EF9EF" wp14:editId="4CA73D8F">
                            <wp:extent cx="5895975" cy="2324100"/>
                            <wp:effectExtent l="0" t="0" r="9525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95975" cy="232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9F8931" w14:textId="77777777" w:rsidR="00A82527" w:rsidRPr="00931B8B" w:rsidRDefault="00A82527" w:rsidP="0066721F">
                      <w:pPr>
                        <w:pStyle w:val="5Captions"/>
                      </w:pPr>
                      <w:r>
                        <w:t>Рис.1.</w:t>
                      </w:r>
                      <w:r w:rsidRPr="00B57832">
                        <w:t xml:space="preserve"> </w:t>
                      </w:r>
                      <w:r>
                        <w:t>Топографические</w:t>
                      </w:r>
                      <w:r w:rsidRPr="00B42D4A">
                        <w:t xml:space="preserve"> </w:t>
                      </w:r>
                      <w:r>
                        <w:t xml:space="preserve">АСМ изображения пленок на поверхности </w:t>
                      </w:r>
                      <w:r>
                        <w:rPr>
                          <w:lang w:val="en-US"/>
                        </w:rPr>
                        <w:t>Si</w:t>
                      </w:r>
                      <w:r w:rsidRPr="00B57832">
                        <w:t>(111)</w:t>
                      </w:r>
                      <w:r>
                        <w:t>:</w:t>
                      </w:r>
                      <w:r w:rsidRPr="00B57832">
                        <w:t xml:space="preserve"> </w:t>
                      </w:r>
                      <w:r w:rsidRPr="00B42D4A">
                        <w:t xml:space="preserve">а – </w:t>
                      </w:r>
                      <w:r>
                        <w:t xml:space="preserve">скорость роста </w:t>
                      </w:r>
                      <w:r w:rsidRPr="00B42D4A">
                        <w:t xml:space="preserve">0,02 нм/c, толщина 8 нм, средний </w:t>
                      </w:r>
                      <w:r w:rsidRPr="0066721F">
                        <w:t>латеральный</w:t>
                      </w:r>
                      <w:r w:rsidRPr="00B42D4A">
                        <w:t xml:space="preserve"> размер </w:t>
                      </w:r>
                      <w:r>
                        <w:t>3</w:t>
                      </w:r>
                      <w:r>
                        <w:rPr>
                          <w:lang w:val="en-US"/>
                        </w:rPr>
                        <w:t>D</w:t>
                      </w:r>
                      <w:r w:rsidRPr="005447D3">
                        <w:t xml:space="preserve"> </w:t>
                      </w:r>
                      <w:r w:rsidRPr="00B42D4A">
                        <w:t xml:space="preserve">островков 300 нм, среднее </w:t>
                      </w:r>
                      <w:r w:rsidRPr="0066721F">
                        <w:t>расстояние</w:t>
                      </w:r>
                      <w:r w:rsidRPr="00B42D4A">
                        <w:t xml:space="preserve"> между островками 300 нм; б – </w:t>
                      </w:r>
                      <w:r>
                        <w:t xml:space="preserve">скорость роста </w:t>
                      </w:r>
                      <w:r w:rsidRPr="00B42D4A">
                        <w:t xml:space="preserve">0,0067 нм/с, толщина 12 нм, средний латеральный размер </w:t>
                      </w:r>
                      <w:r w:rsidRPr="005447D3">
                        <w:t>3</w:t>
                      </w:r>
                      <w:r>
                        <w:rPr>
                          <w:lang w:val="en-US"/>
                        </w:rPr>
                        <w:t>D</w:t>
                      </w:r>
                      <w:r w:rsidRPr="005447D3">
                        <w:t xml:space="preserve"> </w:t>
                      </w:r>
                      <w:r w:rsidRPr="00B42D4A">
                        <w:t>островков 410 нм, среднее расстояние между островками 600 нм</w:t>
                      </w:r>
                      <w:r w:rsidRPr="00931B8B"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D202D34" w14:textId="0194B3C9" w:rsidR="0066721F" w:rsidRDefault="0066721F" w:rsidP="0066721F">
      <w:pPr>
        <w:pStyle w:val="4MainText"/>
      </w:pPr>
      <w:r w:rsidRPr="006D612E">
        <w:t>В</w:t>
      </w:r>
      <w:r w:rsidRPr="001C6E96">
        <w:t xml:space="preserve"> данной работе с использованием </w:t>
      </w:r>
      <w:r w:rsidRPr="00A47456">
        <w:rPr>
          <w:i/>
        </w:rPr>
        <w:t>in situ</w:t>
      </w:r>
      <w:r w:rsidRPr="001C6E96">
        <w:t xml:space="preserve"> отражательной электронной микроскопии (ОЭМ) были выращены пленки In</w:t>
      </w:r>
      <w:r w:rsidRPr="006D612E">
        <w:rPr>
          <w:vertAlign w:val="subscript"/>
        </w:rPr>
        <w:t>2</w:t>
      </w:r>
      <w:r w:rsidRPr="001C6E96">
        <w:t>Se</w:t>
      </w:r>
      <w:r w:rsidRPr="006D612E">
        <w:rPr>
          <w:vertAlign w:val="subscript"/>
        </w:rPr>
        <w:t>3</w:t>
      </w:r>
      <w:r w:rsidRPr="001C6E96">
        <w:t xml:space="preserve"> на подложке Si(111) при температуре </w:t>
      </w:r>
      <w:r w:rsidRPr="006D612E">
        <w:rPr>
          <w:i/>
          <w:iCs/>
        </w:rPr>
        <w:t>Т</w:t>
      </w:r>
      <w:r w:rsidRPr="001C6E96">
        <w:t>≈673</w:t>
      </w:r>
      <w:r>
        <w:t> </w:t>
      </w:r>
      <w:r w:rsidRPr="001C6E96">
        <w:t xml:space="preserve">К, скоростях </w:t>
      </w:r>
      <w:r w:rsidRPr="0066721F">
        <w:t>осаждения</w:t>
      </w:r>
      <w:r w:rsidRPr="001C6E96">
        <w:t xml:space="preserve"> </w:t>
      </w:r>
      <w:r w:rsidRPr="00E0386B">
        <w:t>In</w:t>
      </w:r>
      <w:r w:rsidRPr="00522BAE">
        <w:rPr>
          <w:iCs/>
        </w:rPr>
        <w:t>:</w:t>
      </w:r>
      <w:r>
        <w:t xml:space="preserve"> 0,9–1,5×10</w:t>
      </w:r>
      <w:r w:rsidRPr="006E7E54">
        <w:rPr>
          <w:vertAlign w:val="superscript"/>
        </w:rPr>
        <w:t>13</w:t>
      </w:r>
      <w:r>
        <w:t> см</w:t>
      </w:r>
      <w:r w:rsidRPr="006E7E54">
        <w:rPr>
          <w:vertAlign w:val="superscript"/>
        </w:rPr>
        <w:t>-2</w:t>
      </w:r>
      <w:r>
        <w:t>с</w:t>
      </w:r>
      <w:r w:rsidRPr="006E7E54">
        <w:rPr>
          <w:vertAlign w:val="superscript"/>
        </w:rPr>
        <w:t>-1</w:t>
      </w:r>
      <w:r w:rsidRPr="006E7E54">
        <w:t xml:space="preserve"> </w:t>
      </w:r>
      <w:r>
        <w:t>и соотношением потоков In:Se в диапазоне 1:3–1:6 [2]. Наблюдавшиеся в процессе роста картины дифракции быстрых электронов на отражение подтверждали рост слоистого In</w:t>
      </w:r>
      <w:r w:rsidRPr="006E7E54">
        <w:rPr>
          <w:vertAlign w:val="subscript"/>
        </w:rPr>
        <w:t>2</w:t>
      </w:r>
      <w:r>
        <w:t>Se</w:t>
      </w:r>
      <w:r w:rsidRPr="006E7E54">
        <w:rPr>
          <w:vertAlign w:val="subscript"/>
        </w:rPr>
        <w:t>3</w:t>
      </w:r>
      <w:r>
        <w:t>. После выращивания около 3–5 нм In</w:t>
      </w:r>
      <w:r w:rsidRPr="006E7E54">
        <w:rPr>
          <w:vertAlign w:val="subscript"/>
        </w:rPr>
        <w:t>2</w:t>
      </w:r>
      <w:r>
        <w:t>Se</w:t>
      </w:r>
      <w:r w:rsidRPr="006E7E54">
        <w:rPr>
          <w:vertAlign w:val="subscript"/>
        </w:rPr>
        <w:t>3</w:t>
      </w:r>
      <w:r>
        <w:t xml:space="preserve"> происходило зарождение трехмерных (3D) островков. Методом атомно-силовой микроскопии (АСМ) показано, что высота атомных ступеней на поверхности пленок составляет около 1 нм, что соответствует высоте молекулярного слоя In</w:t>
      </w:r>
      <w:r w:rsidRPr="006E7E54">
        <w:rPr>
          <w:vertAlign w:val="subscript"/>
        </w:rPr>
        <w:t>2</w:t>
      </w:r>
      <w:r>
        <w:t>Se</w:t>
      </w:r>
      <w:r w:rsidRPr="006E7E54">
        <w:rPr>
          <w:vertAlign w:val="subscript"/>
        </w:rPr>
        <w:t>3</w:t>
      </w:r>
      <w:r>
        <w:t xml:space="preserve">. Согласно АСМ изображениям, 3D островки формировались за счет более быстрого роста кристалла вблизи выходов на поверхность дислокаций с винтовой компонентой. Показано, </w:t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5B74C19" wp14:editId="6AD40079">
                <wp:simplePos x="0" y="0"/>
                <wp:positionH relativeFrom="margin">
                  <wp:posOffset>3022600</wp:posOffset>
                </wp:positionH>
                <wp:positionV relativeFrom="margin">
                  <wp:posOffset>38735</wp:posOffset>
                </wp:positionV>
                <wp:extent cx="3081020" cy="3315970"/>
                <wp:effectExtent l="0" t="0" r="508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02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879FC" w14:textId="5A232584" w:rsidR="00A82527" w:rsidRPr="0066721F" w:rsidRDefault="00A82527" w:rsidP="0066721F">
                            <w:pPr>
                              <w:pStyle w:val="5Captions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51597A" wp14:editId="351AA470">
                                  <wp:extent cx="3223260" cy="2453640"/>
                                  <wp:effectExtent l="0" t="0" r="0" b="0"/>
                                  <wp:docPr id="49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3260" cy="2453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Рис.</w:t>
                            </w:r>
                            <w:r w:rsidRPr="00616931">
                              <w:t xml:space="preserve">2. Температурный гистерезис </w:t>
                            </w:r>
                            <w:r>
                              <w:t xml:space="preserve">пленки </w:t>
                            </w:r>
                            <w:r>
                              <w:rPr>
                                <w:lang w:val="en-US"/>
                              </w:rPr>
                              <w:t>In</w:t>
                            </w:r>
                            <w:r w:rsidRPr="003E3607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Se</w:t>
                            </w:r>
                            <w:r w:rsidRPr="003E3607">
                              <w:rPr>
                                <w:vertAlign w:val="subscript"/>
                              </w:rPr>
                              <w:t>3</w:t>
                            </w:r>
                            <w:r w:rsidRPr="003E3607">
                              <w:t xml:space="preserve"> </w:t>
                            </w:r>
                            <w:r>
                              <w:t xml:space="preserve">толщиной 10 нм </w:t>
                            </w:r>
                            <w:r w:rsidRPr="00616931">
                              <w:t>со скачком сопротивления</w:t>
                            </w:r>
                            <w:r w:rsidRPr="00931B8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B74C19" id="Надпись 3" o:spid="_x0000_s1028" type="#_x0000_t202" style="position:absolute;left:0;text-align:left;margin-left:238pt;margin-top:3.05pt;width:242.6pt;height:261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" stroked="f">
                <v:textbox>
                  <w:txbxContent>
                    <w:p w14:paraId="78B879FC" w14:textId="5A232584" w:rsidR="00A82527" w:rsidRPr="0066721F" w:rsidRDefault="00A82527" w:rsidP="0066721F">
                      <w:pPr>
                        <w:pStyle w:val="5Captions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51597A" wp14:editId="351AA470">
                            <wp:extent cx="3223260" cy="2453640"/>
                            <wp:effectExtent l="0" t="0" r="0" b="0"/>
                            <wp:docPr id="49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3260" cy="2453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Рис.</w:t>
                      </w:r>
                      <w:r w:rsidRPr="00616931">
                        <w:t xml:space="preserve">2. Температурный гистерезис </w:t>
                      </w:r>
                      <w:r>
                        <w:t xml:space="preserve">пленки </w:t>
                      </w:r>
                      <w:r>
                        <w:rPr>
                          <w:lang w:val="en-US"/>
                        </w:rPr>
                        <w:t>In</w:t>
                      </w:r>
                      <w:r w:rsidRPr="003E3607">
                        <w:rPr>
                          <w:vertAlign w:val="subscript"/>
                        </w:rPr>
                        <w:t>2</w:t>
                      </w:r>
                      <w:r>
                        <w:rPr>
                          <w:lang w:val="en-US"/>
                        </w:rPr>
                        <w:t>Se</w:t>
                      </w:r>
                      <w:r w:rsidRPr="003E3607">
                        <w:rPr>
                          <w:vertAlign w:val="subscript"/>
                        </w:rPr>
                        <w:t>3</w:t>
                      </w:r>
                      <w:r w:rsidRPr="003E3607">
                        <w:t xml:space="preserve"> </w:t>
                      </w:r>
                      <w:r>
                        <w:t xml:space="preserve">толщиной 10 нм </w:t>
                      </w:r>
                      <w:r w:rsidRPr="00616931">
                        <w:t>со скачком сопротивления</w:t>
                      </w:r>
                      <w:r w:rsidRPr="00931B8B"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>что уменьшение скорости роста сопровождается уменьшением концентрации 3D островков и увеличением их линейных размеров (Рис. 1).</w:t>
      </w:r>
    </w:p>
    <w:p w14:paraId="303B5D1F" w14:textId="290D62D1" w:rsidR="0066721F" w:rsidRPr="00EE5AF0" w:rsidRDefault="0066721F" w:rsidP="0066721F">
      <w:pPr>
        <w:pStyle w:val="4MainText"/>
        <w:rPr>
          <w:i/>
          <w:iCs/>
        </w:rPr>
      </w:pPr>
      <w:r>
        <w:t xml:space="preserve">Построена температурная зависимость электрического сопротивления пленки (Рис. 2). При понижении температуры вблизи </w:t>
      </w:r>
      <w:r w:rsidRPr="006D612E">
        <w:rPr>
          <w:i/>
          <w:iCs/>
        </w:rPr>
        <w:t>Т</w:t>
      </w:r>
      <w:r>
        <w:t>=140 К обнаружено скачкообразное уменьшение сопротивления в ~ 10</w:t>
      </w:r>
      <w:r w:rsidRPr="006E7E54">
        <w:rPr>
          <w:vertAlign w:val="superscript"/>
        </w:rPr>
        <w:t>4</w:t>
      </w:r>
      <w:r>
        <w:t xml:space="preserve"> раз. Обратный переход происходит вблизи </w:t>
      </w:r>
      <w:r w:rsidRPr="006D612E">
        <w:rPr>
          <w:i/>
          <w:iCs/>
        </w:rPr>
        <w:t>Т</w:t>
      </w:r>
      <w:r>
        <w:t>=180 К. Полученный результат согласуется с обнаруженным методом сканирующей туннельной микроскопии структурным переходом в области 140 К</w:t>
      </w:r>
      <w:r w:rsidRPr="00A00623">
        <w:t>–</w:t>
      </w:r>
      <w:r>
        <w:t xml:space="preserve">180 К </w:t>
      </w:r>
      <w:r w:rsidRPr="00FF3C4E">
        <w:t>[3]</w:t>
      </w:r>
      <w:r>
        <w:t>. В интервале температур 20–40 К обнаружен второй гистерезис, происходящий без скачка сопротивления пленки.</w:t>
      </w:r>
    </w:p>
    <w:p w14:paraId="70704B65" w14:textId="77777777" w:rsidR="0066721F" w:rsidRPr="006B6547" w:rsidRDefault="0066721F" w:rsidP="0066721F">
      <w:pPr>
        <w:pStyle w:val="4MainText"/>
      </w:pPr>
      <w:r w:rsidRPr="00161D83">
        <w:t xml:space="preserve">Работа выполнена </w:t>
      </w:r>
      <w:r>
        <w:t xml:space="preserve">при поддержке РНФ </w:t>
      </w:r>
      <w:r w:rsidRPr="00161D83">
        <w:t>(</w:t>
      </w:r>
      <w:r>
        <w:t>грант</w:t>
      </w:r>
      <w:r w:rsidRPr="00161D83">
        <w:t xml:space="preserve"> № </w:t>
      </w:r>
      <w:r w:rsidRPr="00890609">
        <w:t>18-72-10063</w:t>
      </w:r>
      <w:r w:rsidRPr="00161D83">
        <w:t xml:space="preserve">) с использованием оборудования ЦКП </w:t>
      </w:r>
      <w:r>
        <w:t>«</w:t>
      </w:r>
      <w:r w:rsidRPr="00161D83">
        <w:t>Наноструктуры</w:t>
      </w:r>
      <w:r>
        <w:t>»</w:t>
      </w:r>
      <w:r w:rsidRPr="00161D83">
        <w:t>.</w:t>
      </w:r>
    </w:p>
    <w:p w14:paraId="1F09596E" w14:textId="77777777" w:rsidR="0066721F" w:rsidRPr="009200B5" w:rsidRDefault="0066721F" w:rsidP="0066721F">
      <w:pPr>
        <w:pStyle w:val="7References"/>
        <w:rPr>
          <w:lang w:val="en-US"/>
        </w:rPr>
      </w:pPr>
      <w:r w:rsidRPr="0066721F">
        <w:rPr>
          <w:lang w:val="en-US"/>
        </w:rPr>
        <w:t xml:space="preserve">[1] Xu M. et al., Chem. Rev., </w:t>
      </w:r>
      <w:r w:rsidRPr="0066721F">
        <w:rPr>
          <w:b/>
          <w:bCs/>
          <w:lang w:val="en-US"/>
        </w:rPr>
        <w:t>113</w:t>
      </w:r>
      <w:r w:rsidRPr="0066721F">
        <w:rPr>
          <w:lang w:val="en-US"/>
        </w:rPr>
        <w:t>, 3766 (2013)</w:t>
      </w:r>
      <w:r w:rsidRPr="009200B5">
        <w:rPr>
          <w:lang w:val="en-US"/>
        </w:rPr>
        <w:t>.</w:t>
      </w:r>
    </w:p>
    <w:p w14:paraId="44B88EA1" w14:textId="77777777" w:rsidR="0066721F" w:rsidRPr="009200B5" w:rsidRDefault="0066721F" w:rsidP="0066721F">
      <w:pPr>
        <w:pStyle w:val="7References"/>
        <w:rPr>
          <w:lang w:val="en-US"/>
        </w:rPr>
      </w:pPr>
      <w:r w:rsidRPr="0066721F">
        <w:rPr>
          <w:lang w:val="en-US"/>
        </w:rPr>
        <w:t xml:space="preserve">[2] Poh S.M. et al., Nano Letters, </w:t>
      </w:r>
      <w:r w:rsidRPr="0066721F">
        <w:rPr>
          <w:b/>
          <w:bCs/>
          <w:lang w:val="en-US"/>
        </w:rPr>
        <w:t>18</w:t>
      </w:r>
      <w:r w:rsidRPr="0066721F">
        <w:rPr>
          <w:lang w:val="en-US"/>
        </w:rPr>
        <w:t>, 6340 (2018)</w:t>
      </w:r>
      <w:r w:rsidRPr="009200B5">
        <w:rPr>
          <w:lang w:val="en-US"/>
        </w:rPr>
        <w:t>.</w:t>
      </w:r>
    </w:p>
    <w:p w14:paraId="77447CC5" w14:textId="77777777" w:rsidR="0066721F" w:rsidRPr="0066721F" w:rsidRDefault="0066721F" w:rsidP="0066721F">
      <w:pPr>
        <w:pStyle w:val="7References"/>
        <w:rPr>
          <w:lang w:val="en-US"/>
        </w:rPr>
      </w:pPr>
      <w:r w:rsidRPr="0066721F">
        <w:rPr>
          <w:lang w:val="en-US"/>
        </w:rPr>
        <w:t xml:space="preserve">[3] Fan Z. et al., ACS Nano, </w:t>
      </w:r>
      <w:r w:rsidRPr="0066721F">
        <w:rPr>
          <w:b/>
          <w:bCs/>
          <w:lang w:val="en-US"/>
        </w:rPr>
        <w:t>13</w:t>
      </w:r>
      <w:r w:rsidRPr="0066721F">
        <w:rPr>
          <w:lang w:val="en-US"/>
        </w:rPr>
        <w:t>, 8804 (2019).</w:t>
      </w:r>
      <w:bookmarkEnd w:id="1"/>
      <w:bookmarkEnd w:id="2"/>
    </w:p>
    <w:sectPr w:rsidR="0066721F" w:rsidRPr="0066721F" w:rsidSect="00AB19D8">
      <w:pgSz w:w="11907" w:h="16839" w:code="9"/>
      <w:pgMar w:top="1134" w:right="1134" w:bottom="1134" w:left="1134" w:header="567" w:footer="567" w:gutter="0"/>
      <w:pgBorders>
        <w:top w:val="single" w:sz="4" w:space="12" w:color="auto"/>
      </w:pgBorders>
      <w:cols w:space="567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1DC79" w14:textId="77777777" w:rsidR="009E306F" w:rsidRDefault="009E306F" w:rsidP="00554D72">
      <w:r>
        <w:separator/>
      </w:r>
    </w:p>
  </w:endnote>
  <w:endnote w:type="continuationSeparator" w:id="0">
    <w:p w14:paraId="43F52652" w14:textId="77777777" w:rsidR="009E306F" w:rsidRDefault="009E306F" w:rsidP="0055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6CC37" w14:textId="77777777" w:rsidR="009E306F" w:rsidRDefault="009E306F" w:rsidP="00554D72">
      <w:r>
        <w:separator/>
      </w:r>
    </w:p>
  </w:footnote>
  <w:footnote w:type="continuationSeparator" w:id="0">
    <w:p w14:paraId="25E23263" w14:textId="77777777" w:rsidR="009E306F" w:rsidRDefault="009E306F" w:rsidP="0055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3A4"/>
    <w:multiLevelType w:val="hybridMultilevel"/>
    <w:tmpl w:val="54B408C6"/>
    <w:lvl w:ilvl="0" w:tplc="26DADB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DC17DBD"/>
    <w:multiLevelType w:val="hybridMultilevel"/>
    <w:tmpl w:val="6AFA8090"/>
    <w:lvl w:ilvl="0" w:tplc="3238F9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944233"/>
    <w:multiLevelType w:val="hybridMultilevel"/>
    <w:tmpl w:val="625843FC"/>
    <w:lvl w:ilvl="0" w:tplc="FA4822D4">
      <w:start w:val="1"/>
      <w:numFmt w:val="decimal"/>
      <w:lvlText w:val="С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0N7Y0MDAwMjA2NDZT0lEKTi0uzszPAykwtKwFAHtuOg4tAAAA"/>
  </w:docVars>
  <w:rsids>
    <w:rsidRoot w:val="00120CDD"/>
    <w:rsid w:val="00000DC7"/>
    <w:rsid w:val="00010D5B"/>
    <w:rsid w:val="00011DB7"/>
    <w:rsid w:val="00020417"/>
    <w:rsid w:val="00025441"/>
    <w:rsid w:val="00044EF0"/>
    <w:rsid w:val="00045FA9"/>
    <w:rsid w:val="0004629D"/>
    <w:rsid w:val="00051D90"/>
    <w:rsid w:val="00053D20"/>
    <w:rsid w:val="00056659"/>
    <w:rsid w:val="000600E2"/>
    <w:rsid w:val="000647E7"/>
    <w:rsid w:val="000702CF"/>
    <w:rsid w:val="0007619F"/>
    <w:rsid w:val="00076E7D"/>
    <w:rsid w:val="00082848"/>
    <w:rsid w:val="00086517"/>
    <w:rsid w:val="000A04CB"/>
    <w:rsid w:val="000A0D0A"/>
    <w:rsid w:val="000A2AB5"/>
    <w:rsid w:val="000A66C2"/>
    <w:rsid w:val="000B2CC4"/>
    <w:rsid w:val="000B2FF3"/>
    <w:rsid w:val="000C2272"/>
    <w:rsid w:val="000C54BE"/>
    <w:rsid w:val="000C5746"/>
    <w:rsid w:val="000C6DB5"/>
    <w:rsid w:val="000D069A"/>
    <w:rsid w:val="000D1A56"/>
    <w:rsid w:val="000D43A4"/>
    <w:rsid w:val="000E1E62"/>
    <w:rsid w:val="000E585B"/>
    <w:rsid w:val="000E5B4E"/>
    <w:rsid w:val="00100C32"/>
    <w:rsid w:val="00101278"/>
    <w:rsid w:val="001048E9"/>
    <w:rsid w:val="00104FD8"/>
    <w:rsid w:val="0011266E"/>
    <w:rsid w:val="00120CDD"/>
    <w:rsid w:val="00132309"/>
    <w:rsid w:val="001329B3"/>
    <w:rsid w:val="0014525B"/>
    <w:rsid w:val="00146396"/>
    <w:rsid w:val="001541E5"/>
    <w:rsid w:val="00161D58"/>
    <w:rsid w:val="00171220"/>
    <w:rsid w:val="00177A56"/>
    <w:rsid w:val="001805BA"/>
    <w:rsid w:val="001821C2"/>
    <w:rsid w:val="00183657"/>
    <w:rsid w:val="00185C1D"/>
    <w:rsid w:val="00191A7E"/>
    <w:rsid w:val="001A0193"/>
    <w:rsid w:val="001A7C2E"/>
    <w:rsid w:val="001B22D8"/>
    <w:rsid w:val="001B2364"/>
    <w:rsid w:val="001B5C44"/>
    <w:rsid w:val="001C15F5"/>
    <w:rsid w:val="001C4630"/>
    <w:rsid w:val="001D5536"/>
    <w:rsid w:val="001D6179"/>
    <w:rsid w:val="001D7C55"/>
    <w:rsid w:val="001E023B"/>
    <w:rsid w:val="001E1646"/>
    <w:rsid w:val="001E6B6D"/>
    <w:rsid w:val="001F7418"/>
    <w:rsid w:val="0020318B"/>
    <w:rsid w:val="00203BA7"/>
    <w:rsid w:val="00203EA8"/>
    <w:rsid w:val="0021630C"/>
    <w:rsid w:val="00216ED6"/>
    <w:rsid w:val="002216E3"/>
    <w:rsid w:val="00223B23"/>
    <w:rsid w:val="00235E73"/>
    <w:rsid w:val="002373F3"/>
    <w:rsid w:val="0024138E"/>
    <w:rsid w:val="002459E0"/>
    <w:rsid w:val="0027116A"/>
    <w:rsid w:val="00273F7E"/>
    <w:rsid w:val="002754A6"/>
    <w:rsid w:val="002754F0"/>
    <w:rsid w:val="00277FCA"/>
    <w:rsid w:val="0028177F"/>
    <w:rsid w:val="002931AE"/>
    <w:rsid w:val="00296BED"/>
    <w:rsid w:val="002B0A62"/>
    <w:rsid w:val="002B21B5"/>
    <w:rsid w:val="002B4D2A"/>
    <w:rsid w:val="002B79FC"/>
    <w:rsid w:val="002C6061"/>
    <w:rsid w:val="002C7CD1"/>
    <w:rsid w:val="002D0148"/>
    <w:rsid w:val="002D06E6"/>
    <w:rsid w:val="002E5ECD"/>
    <w:rsid w:val="002F1891"/>
    <w:rsid w:val="002F48F8"/>
    <w:rsid w:val="002F6926"/>
    <w:rsid w:val="003008BA"/>
    <w:rsid w:val="00301414"/>
    <w:rsid w:val="00313438"/>
    <w:rsid w:val="003145E2"/>
    <w:rsid w:val="00317606"/>
    <w:rsid w:val="00323896"/>
    <w:rsid w:val="00332F73"/>
    <w:rsid w:val="00342C47"/>
    <w:rsid w:val="003440C9"/>
    <w:rsid w:val="00350B16"/>
    <w:rsid w:val="00356335"/>
    <w:rsid w:val="00357307"/>
    <w:rsid w:val="00361E48"/>
    <w:rsid w:val="00365493"/>
    <w:rsid w:val="00367CF1"/>
    <w:rsid w:val="0037012F"/>
    <w:rsid w:val="00374BC9"/>
    <w:rsid w:val="00376AE0"/>
    <w:rsid w:val="00381A67"/>
    <w:rsid w:val="00395237"/>
    <w:rsid w:val="00395CD5"/>
    <w:rsid w:val="00396519"/>
    <w:rsid w:val="003A09CF"/>
    <w:rsid w:val="003A1A40"/>
    <w:rsid w:val="003A48E2"/>
    <w:rsid w:val="003A5B61"/>
    <w:rsid w:val="003A6BF1"/>
    <w:rsid w:val="003B1ADF"/>
    <w:rsid w:val="003B37AB"/>
    <w:rsid w:val="003B4957"/>
    <w:rsid w:val="003B6228"/>
    <w:rsid w:val="003B69B0"/>
    <w:rsid w:val="003C2BA4"/>
    <w:rsid w:val="003C618F"/>
    <w:rsid w:val="003D6D90"/>
    <w:rsid w:val="003D7480"/>
    <w:rsid w:val="003E1164"/>
    <w:rsid w:val="003E1AFE"/>
    <w:rsid w:val="003E340F"/>
    <w:rsid w:val="003E3500"/>
    <w:rsid w:val="003E5BDA"/>
    <w:rsid w:val="003E6976"/>
    <w:rsid w:val="003F5C78"/>
    <w:rsid w:val="004047B4"/>
    <w:rsid w:val="00407D9C"/>
    <w:rsid w:val="00411B9C"/>
    <w:rsid w:val="00415173"/>
    <w:rsid w:val="0041798D"/>
    <w:rsid w:val="00423270"/>
    <w:rsid w:val="00423B97"/>
    <w:rsid w:val="00425FB7"/>
    <w:rsid w:val="004262D9"/>
    <w:rsid w:val="0043404C"/>
    <w:rsid w:val="00437CF5"/>
    <w:rsid w:val="00443BAE"/>
    <w:rsid w:val="004442A1"/>
    <w:rsid w:val="00444E49"/>
    <w:rsid w:val="00451DFB"/>
    <w:rsid w:val="00451EFD"/>
    <w:rsid w:val="00455133"/>
    <w:rsid w:val="0045586C"/>
    <w:rsid w:val="00455C66"/>
    <w:rsid w:val="00457D82"/>
    <w:rsid w:val="00463A3B"/>
    <w:rsid w:val="004663A6"/>
    <w:rsid w:val="00466538"/>
    <w:rsid w:val="00471F87"/>
    <w:rsid w:val="0047277B"/>
    <w:rsid w:val="0047614E"/>
    <w:rsid w:val="00483217"/>
    <w:rsid w:val="00483252"/>
    <w:rsid w:val="004A3AA0"/>
    <w:rsid w:val="004A7670"/>
    <w:rsid w:val="004C7F27"/>
    <w:rsid w:val="004D267B"/>
    <w:rsid w:val="004E1AEF"/>
    <w:rsid w:val="004E6C2E"/>
    <w:rsid w:val="004F08F2"/>
    <w:rsid w:val="004F28DD"/>
    <w:rsid w:val="004F2EC9"/>
    <w:rsid w:val="004F3CA6"/>
    <w:rsid w:val="004F78F3"/>
    <w:rsid w:val="00504590"/>
    <w:rsid w:val="00504B06"/>
    <w:rsid w:val="00505A2B"/>
    <w:rsid w:val="00512199"/>
    <w:rsid w:val="005128EF"/>
    <w:rsid w:val="00515072"/>
    <w:rsid w:val="0052202A"/>
    <w:rsid w:val="00522FA6"/>
    <w:rsid w:val="005231BD"/>
    <w:rsid w:val="00524A1E"/>
    <w:rsid w:val="005367DB"/>
    <w:rsid w:val="005425B0"/>
    <w:rsid w:val="005464CB"/>
    <w:rsid w:val="00547B27"/>
    <w:rsid w:val="00547CFC"/>
    <w:rsid w:val="005522C8"/>
    <w:rsid w:val="00554D72"/>
    <w:rsid w:val="00555E7C"/>
    <w:rsid w:val="005655FD"/>
    <w:rsid w:val="00565740"/>
    <w:rsid w:val="005756EE"/>
    <w:rsid w:val="005800CD"/>
    <w:rsid w:val="005809EA"/>
    <w:rsid w:val="005865E0"/>
    <w:rsid w:val="005B7EAD"/>
    <w:rsid w:val="005C1B50"/>
    <w:rsid w:val="005C2033"/>
    <w:rsid w:val="005C3AE0"/>
    <w:rsid w:val="005C5565"/>
    <w:rsid w:val="005E3D66"/>
    <w:rsid w:val="005F0857"/>
    <w:rsid w:val="00606C47"/>
    <w:rsid w:val="00613F10"/>
    <w:rsid w:val="00615BCE"/>
    <w:rsid w:val="006211AA"/>
    <w:rsid w:val="006229E7"/>
    <w:rsid w:val="0063341A"/>
    <w:rsid w:val="00633FBB"/>
    <w:rsid w:val="00642ADD"/>
    <w:rsid w:val="00655572"/>
    <w:rsid w:val="0065714A"/>
    <w:rsid w:val="00660F7D"/>
    <w:rsid w:val="0066556F"/>
    <w:rsid w:val="0066721F"/>
    <w:rsid w:val="00672747"/>
    <w:rsid w:val="00673233"/>
    <w:rsid w:val="006737BE"/>
    <w:rsid w:val="00682A9E"/>
    <w:rsid w:val="0069008F"/>
    <w:rsid w:val="0069359E"/>
    <w:rsid w:val="006A30A3"/>
    <w:rsid w:val="006A4668"/>
    <w:rsid w:val="006A49A5"/>
    <w:rsid w:val="006A77AC"/>
    <w:rsid w:val="006B63FD"/>
    <w:rsid w:val="006B7A6E"/>
    <w:rsid w:val="006C42CA"/>
    <w:rsid w:val="006C4B9C"/>
    <w:rsid w:val="006D68E5"/>
    <w:rsid w:val="006E4B54"/>
    <w:rsid w:val="006E58A9"/>
    <w:rsid w:val="006F5655"/>
    <w:rsid w:val="007038E7"/>
    <w:rsid w:val="00703DC3"/>
    <w:rsid w:val="007139B9"/>
    <w:rsid w:val="00723C8B"/>
    <w:rsid w:val="00723DA4"/>
    <w:rsid w:val="0073157F"/>
    <w:rsid w:val="00752DBD"/>
    <w:rsid w:val="00753BED"/>
    <w:rsid w:val="007552E8"/>
    <w:rsid w:val="007608B5"/>
    <w:rsid w:val="00762C1E"/>
    <w:rsid w:val="00766616"/>
    <w:rsid w:val="00767FEA"/>
    <w:rsid w:val="00777285"/>
    <w:rsid w:val="0078160D"/>
    <w:rsid w:val="00784799"/>
    <w:rsid w:val="00785FAB"/>
    <w:rsid w:val="00786830"/>
    <w:rsid w:val="00787BCA"/>
    <w:rsid w:val="007916ED"/>
    <w:rsid w:val="007957B3"/>
    <w:rsid w:val="00797F9E"/>
    <w:rsid w:val="007A6F9B"/>
    <w:rsid w:val="007B2AA6"/>
    <w:rsid w:val="007C4752"/>
    <w:rsid w:val="007D165C"/>
    <w:rsid w:val="007D4027"/>
    <w:rsid w:val="007F1C9F"/>
    <w:rsid w:val="00803322"/>
    <w:rsid w:val="00811B53"/>
    <w:rsid w:val="008200F8"/>
    <w:rsid w:val="00823E99"/>
    <w:rsid w:val="0083254F"/>
    <w:rsid w:val="0083448C"/>
    <w:rsid w:val="0084298D"/>
    <w:rsid w:val="00842C72"/>
    <w:rsid w:val="00847B1A"/>
    <w:rsid w:val="008545E4"/>
    <w:rsid w:val="008569EC"/>
    <w:rsid w:val="00866161"/>
    <w:rsid w:val="008700C0"/>
    <w:rsid w:val="00873608"/>
    <w:rsid w:val="0087569B"/>
    <w:rsid w:val="00876A73"/>
    <w:rsid w:val="00880E5E"/>
    <w:rsid w:val="00882115"/>
    <w:rsid w:val="00883947"/>
    <w:rsid w:val="00885E3C"/>
    <w:rsid w:val="00894AB0"/>
    <w:rsid w:val="008A31C2"/>
    <w:rsid w:val="008B10F0"/>
    <w:rsid w:val="008B5A9B"/>
    <w:rsid w:val="008B6620"/>
    <w:rsid w:val="008B7E4A"/>
    <w:rsid w:val="008C2089"/>
    <w:rsid w:val="008D2C55"/>
    <w:rsid w:val="008D70E0"/>
    <w:rsid w:val="008F33D9"/>
    <w:rsid w:val="008F363E"/>
    <w:rsid w:val="008F5385"/>
    <w:rsid w:val="00901809"/>
    <w:rsid w:val="009052EA"/>
    <w:rsid w:val="00913712"/>
    <w:rsid w:val="00925A84"/>
    <w:rsid w:val="00927BA2"/>
    <w:rsid w:val="0093498E"/>
    <w:rsid w:val="00940656"/>
    <w:rsid w:val="00941045"/>
    <w:rsid w:val="0095289E"/>
    <w:rsid w:val="009638E1"/>
    <w:rsid w:val="00987AAD"/>
    <w:rsid w:val="009921D7"/>
    <w:rsid w:val="009B0F48"/>
    <w:rsid w:val="009B136F"/>
    <w:rsid w:val="009B2724"/>
    <w:rsid w:val="009B59A2"/>
    <w:rsid w:val="009B5C65"/>
    <w:rsid w:val="009C06AD"/>
    <w:rsid w:val="009C5840"/>
    <w:rsid w:val="009C69BB"/>
    <w:rsid w:val="009D01A9"/>
    <w:rsid w:val="009E306F"/>
    <w:rsid w:val="009E72B0"/>
    <w:rsid w:val="009F173B"/>
    <w:rsid w:val="009F2763"/>
    <w:rsid w:val="009F29BE"/>
    <w:rsid w:val="00A05DAF"/>
    <w:rsid w:val="00A10066"/>
    <w:rsid w:val="00A10DEB"/>
    <w:rsid w:val="00A11577"/>
    <w:rsid w:val="00A119AD"/>
    <w:rsid w:val="00A1246F"/>
    <w:rsid w:val="00A1360C"/>
    <w:rsid w:val="00A22520"/>
    <w:rsid w:val="00A22F80"/>
    <w:rsid w:val="00A32107"/>
    <w:rsid w:val="00A34C39"/>
    <w:rsid w:val="00A35387"/>
    <w:rsid w:val="00A3585F"/>
    <w:rsid w:val="00A44298"/>
    <w:rsid w:val="00A517A8"/>
    <w:rsid w:val="00A57216"/>
    <w:rsid w:val="00A70D54"/>
    <w:rsid w:val="00A80344"/>
    <w:rsid w:val="00A82527"/>
    <w:rsid w:val="00A84BB6"/>
    <w:rsid w:val="00A9553D"/>
    <w:rsid w:val="00A963B0"/>
    <w:rsid w:val="00A97C14"/>
    <w:rsid w:val="00AA2614"/>
    <w:rsid w:val="00AB19D8"/>
    <w:rsid w:val="00AB5856"/>
    <w:rsid w:val="00AB5EC6"/>
    <w:rsid w:val="00AB6765"/>
    <w:rsid w:val="00AC006A"/>
    <w:rsid w:val="00AC0B10"/>
    <w:rsid w:val="00AD161A"/>
    <w:rsid w:val="00AD1EAC"/>
    <w:rsid w:val="00AE2910"/>
    <w:rsid w:val="00AE3C87"/>
    <w:rsid w:val="00AE6DE0"/>
    <w:rsid w:val="00AF4D8F"/>
    <w:rsid w:val="00AF7783"/>
    <w:rsid w:val="00B0228D"/>
    <w:rsid w:val="00B0292D"/>
    <w:rsid w:val="00B04911"/>
    <w:rsid w:val="00B12DC5"/>
    <w:rsid w:val="00B12ECF"/>
    <w:rsid w:val="00B35F31"/>
    <w:rsid w:val="00B37426"/>
    <w:rsid w:val="00B626EC"/>
    <w:rsid w:val="00B632D2"/>
    <w:rsid w:val="00B64EFA"/>
    <w:rsid w:val="00B71728"/>
    <w:rsid w:val="00B73029"/>
    <w:rsid w:val="00B83A71"/>
    <w:rsid w:val="00B91017"/>
    <w:rsid w:val="00B94D0E"/>
    <w:rsid w:val="00BA0A99"/>
    <w:rsid w:val="00BA33CD"/>
    <w:rsid w:val="00BD2CB4"/>
    <w:rsid w:val="00BD3E37"/>
    <w:rsid w:val="00BD5F47"/>
    <w:rsid w:val="00BD65A2"/>
    <w:rsid w:val="00BD71D3"/>
    <w:rsid w:val="00BE6317"/>
    <w:rsid w:val="00BF007E"/>
    <w:rsid w:val="00C000B7"/>
    <w:rsid w:val="00C13CB1"/>
    <w:rsid w:val="00C16552"/>
    <w:rsid w:val="00C20EFC"/>
    <w:rsid w:val="00C24C47"/>
    <w:rsid w:val="00C31CAA"/>
    <w:rsid w:val="00C322D3"/>
    <w:rsid w:val="00C338A5"/>
    <w:rsid w:val="00C34695"/>
    <w:rsid w:val="00C3517E"/>
    <w:rsid w:val="00C42F98"/>
    <w:rsid w:val="00C4466A"/>
    <w:rsid w:val="00C537E9"/>
    <w:rsid w:val="00C53C7D"/>
    <w:rsid w:val="00C5408A"/>
    <w:rsid w:val="00C627D1"/>
    <w:rsid w:val="00C66680"/>
    <w:rsid w:val="00C66756"/>
    <w:rsid w:val="00C711D0"/>
    <w:rsid w:val="00C718A5"/>
    <w:rsid w:val="00C73357"/>
    <w:rsid w:val="00C75A1F"/>
    <w:rsid w:val="00C90DA3"/>
    <w:rsid w:val="00C92B1E"/>
    <w:rsid w:val="00C92E49"/>
    <w:rsid w:val="00CA55EA"/>
    <w:rsid w:val="00CA642A"/>
    <w:rsid w:val="00CB4E17"/>
    <w:rsid w:val="00CB5D38"/>
    <w:rsid w:val="00CC2A31"/>
    <w:rsid w:val="00CC2A5D"/>
    <w:rsid w:val="00CD09E8"/>
    <w:rsid w:val="00CD2946"/>
    <w:rsid w:val="00CD399C"/>
    <w:rsid w:val="00CD530C"/>
    <w:rsid w:val="00CD718D"/>
    <w:rsid w:val="00CE142D"/>
    <w:rsid w:val="00CE2356"/>
    <w:rsid w:val="00CE37E2"/>
    <w:rsid w:val="00CE474D"/>
    <w:rsid w:val="00CF0172"/>
    <w:rsid w:val="00CF0AB6"/>
    <w:rsid w:val="00CF7BC0"/>
    <w:rsid w:val="00D0672E"/>
    <w:rsid w:val="00D168BD"/>
    <w:rsid w:val="00D175FE"/>
    <w:rsid w:val="00D242F3"/>
    <w:rsid w:val="00D305C9"/>
    <w:rsid w:val="00D30C4D"/>
    <w:rsid w:val="00D31089"/>
    <w:rsid w:val="00D36C81"/>
    <w:rsid w:val="00D41203"/>
    <w:rsid w:val="00D43208"/>
    <w:rsid w:val="00D628A0"/>
    <w:rsid w:val="00D70D0C"/>
    <w:rsid w:val="00D7200E"/>
    <w:rsid w:val="00D72B07"/>
    <w:rsid w:val="00D7399B"/>
    <w:rsid w:val="00D75E75"/>
    <w:rsid w:val="00D7644D"/>
    <w:rsid w:val="00D847DC"/>
    <w:rsid w:val="00D87FF2"/>
    <w:rsid w:val="00D9073C"/>
    <w:rsid w:val="00D9248E"/>
    <w:rsid w:val="00DA1075"/>
    <w:rsid w:val="00DA13E9"/>
    <w:rsid w:val="00DA1A21"/>
    <w:rsid w:val="00DB1D13"/>
    <w:rsid w:val="00DB5156"/>
    <w:rsid w:val="00DC26E4"/>
    <w:rsid w:val="00DC3D8E"/>
    <w:rsid w:val="00DC4744"/>
    <w:rsid w:val="00DD38EE"/>
    <w:rsid w:val="00DE6A30"/>
    <w:rsid w:val="00DF617E"/>
    <w:rsid w:val="00DF64CB"/>
    <w:rsid w:val="00E014A6"/>
    <w:rsid w:val="00E06700"/>
    <w:rsid w:val="00E14C22"/>
    <w:rsid w:val="00E15190"/>
    <w:rsid w:val="00E2104D"/>
    <w:rsid w:val="00E267AF"/>
    <w:rsid w:val="00E32CA4"/>
    <w:rsid w:val="00E33158"/>
    <w:rsid w:val="00E430D9"/>
    <w:rsid w:val="00E43E64"/>
    <w:rsid w:val="00E469FF"/>
    <w:rsid w:val="00E47795"/>
    <w:rsid w:val="00E542DC"/>
    <w:rsid w:val="00E66001"/>
    <w:rsid w:val="00E733FD"/>
    <w:rsid w:val="00E84104"/>
    <w:rsid w:val="00E97485"/>
    <w:rsid w:val="00E97A89"/>
    <w:rsid w:val="00EA3ADA"/>
    <w:rsid w:val="00EB20CC"/>
    <w:rsid w:val="00EB443B"/>
    <w:rsid w:val="00EC2A99"/>
    <w:rsid w:val="00ED2024"/>
    <w:rsid w:val="00ED274E"/>
    <w:rsid w:val="00EE2046"/>
    <w:rsid w:val="00EE7195"/>
    <w:rsid w:val="00F10C0F"/>
    <w:rsid w:val="00F355DD"/>
    <w:rsid w:val="00F36348"/>
    <w:rsid w:val="00F40F07"/>
    <w:rsid w:val="00F41D90"/>
    <w:rsid w:val="00F576E9"/>
    <w:rsid w:val="00F6444D"/>
    <w:rsid w:val="00F801A4"/>
    <w:rsid w:val="00F848C1"/>
    <w:rsid w:val="00F932B7"/>
    <w:rsid w:val="00FB1683"/>
    <w:rsid w:val="00FB2B77"/>
    <w:rsid w:val="00FC195F"/>
    <w:rsid w:val="00FC20F4"/>
    <w:rsid w:val="00FC5340"/>
    <w:rsid w:val="00FC640D"/>
    <w:rsid w:val="00FC7518"/>
    <w:rsid w:val="00FD0C9A"/>
    <w:rsid w:val="00FD1D50"/>
    <w:rsid w:val="00FD2682"/>
    <w:rsid w:val="00FD673F"/>
    <w:rsid w:val="00FD7D8D"/>
    <w:rsid w:val="00FE4D16"/>
    <w:rsid w:val="00FE76AD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31B94"/>
  <w15:docId w15:val="{34053B96-E5E9-421C-8201-64A65882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2EC9"/>
    <w:pPr>
      <w:ind w:firstLine="284"/>
      <w:contextualSpacing/>
      <w:jc w:val="both"/>
    </w:pPr>
    <w:rPr>
      <w:color w:val="000000"/>
      <w:sz w:val="22"/>
      <w:szCs w:val="22"/>
    </w:rPr>
  </w:style>
  <w:style w:type="paragraph" w:styleId="1">
    <w:name w:val="heading 1"/>
    <w:aliases w:val="Название тезисов,Заголовок 1 - оглавление"/>
    <w:basedOn w:val="a"/>
    <w:next w:val="a"/>
    <w:link w:val="10"/>
    <w:uiPriority w:val="9"/>
    <w:qFormat/>
    <w:rsid w:val="003145E2"/>
    <w:pPr>
      <w:keepNext/>
      <w:keepLines/>
      <w:spacing w:after="160"/>
      <w:ind w:firstLine="0"/>
      <w:jc w:val="center"/>
      <w:outlineLvl w:val="0"/>
    </w:pPr>
    <w:rPr>
      <w:b/>
      <w:bCs/>
      <w:sz w:val="40"/>
      <w:szCs w:val="28"/>
    </w:rPr>
  </w:style>
  <w:style w:type="paragraph" w:styleId="2">
    <w:name w:val="heading 2"/>
    <w:aliases w:val="Авторы"/>
    <w:basedOn w:val="a"/>
    <w:next w:val="a"/>
    <w:link w:val="20"/>
    <w:uiPriority w:val="9"/>
    <w:unhideWhenUsed/>
    <w:rsid w:val="00A97C14"/>
    <w:pPr>
      <w:keepNext/>
      <w:keepLines/>
      <w:ind w:firstLine="0"/>
      <w:jc w:val="center"/>
      <w:outlineLvl w:val="1"/>
    </w:pPr>
    <w:rPr>
      <w:bCs/>
      <w:szCs w:val="26"/>
    </w:rPr>
  </w:style>
  <w:style w:type="paragraph" w:styleId="3">
    <w:name w:val="heading 3"/>
    <w:aliases w:val="Место Работы"/>
    <w:basedOn w:val="a"/>
    <w:next w:val="a"/>
    <w:link w:val="30"/>
    <w:uiPriority w:val="9"/>
    <w:unhideWhenUsed/>
    <w:rsid w:val="00DB5156"/>
    <w:pPr>
      <w:keepNext/>
      <w:keepLines/>
      <w:outlineLvl w:val="2"/>
    </w:pPr>
    <w:rPr>
      <w:bCs/>
      <w:i/>
    </w:rPr>
  </w:style>
  <w:style w:type="paragraph" w:styleId="4">
    <w:name w:val="heading 4"/>
    <w:basedOn w:val="a"/>
    <w:next w:val="a"/>
    <w:link w:val="40"/>
    <w:uiPriority w:val="9"/>
    <w:unhideWhenUsed/>
    <w:rsid w:val="00606C47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5">
    <w:name w:val="heading 5"/>
    <w:basedOn w:val="1Title"/>
    <w:next w:val="a"/>
    <w:link w:val="50"/>
    <w:uiPriority w:val="9"/>
    <w:unhideWhenUsed/>
    <w:qFormat/>
    <w:rsid w:val="009638E1"/>
    <w:pPr>
      <w:outlineLvl w:val="4"/>
    </w:pPr>
  </w:style>
  <w:style w:type="paragraph" w:styleId="6">
    <w:name w:val="heading 6"/>
    <w:basedOn w:val="1Title"/>
    <w:next w:val="a"/>
    <w:link w:val="60"/>
    <w:uiPriority w:val="9"/>
    <w:unhideWhenUsed/>
    <w:qFormat/>
    <w:rsid w:val="009638E1"/>
    <w:pPr>
      <w:outlineLvl w:val="5"/>
    </w:pPr>
  </w:style>
  <w:style w:type="paragraph" w:styleId="7">
    <w:name w:val="heading 7"/>
    <w:basedOn w:val="a"/>
    <w:next w:val="a"/>
    <w:link w:val="70"/>
    <w:uiPriority w:val="9"/>
    <w:semiHidden/>
    <w:unhideWhenUsed/>
    <w:rsid w:val="00606C47"/>
    <w:pPr>
      <w:keepNext/>
      <w:keepLines/>
      <w:spacing w:before="20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C47"/>
    <w:pPr>
      <w:keepNext/>
      <w:keepLines/>
      <w:spacing w:before="20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C47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410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4D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54D72"/>
    <w:rPr>
      <w:color w:val="000000"/>
      <w:sz w:val="28"/>
    </w:rPr>
  </w:style>
  <w:style w:type="table" w:styleId="a6">
    <w:name w:val="Table Grid"/>
    <w:basedOn w:val="a1"/>
    <w:uiPriority w:val="59"/>
    <w:rsid w:val="0042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aliases w:val="Название объекта (рис. табл.)"/>
    <w:basedOn w:val="a"/>
    <w:next w:val="a"/>
    <w:link w:val="a8"/>
    <w:uiPriority w:val="35"/>
    <w:unhideWhenUsed/>
    <w:rsid w:val="00FB2B77"/>
    <w:pPr>
      <w:spacing w:before="120"/>
      <w:ind w:firstLine="0"/>
    </w:pPr>
    <w:rPr>
      <w:bCs/>
      <w:i/>
      <w:szCs w:val="18"/>
    </w:rPr>
  </w:style>
  <w:style w:type="character" w:customStyle="1" w:styleId="10">
    <w:name w:val="Заголовок 1 Знак"/>
    <w:aliases w:val="Название тезисов Знак,Заголовок 1 - оглавление Знак"/>
    <w:link w:val="1"/>
    <w:uiPriority w:val="9"/>
    <w:rsid w:val="003145E2"/>
    <w:rPr>
      <w:b/>
      <w:bCs/>
      <w:color w:val="000000"/>
      <w:sz w:val="40"/>
      <w:szCs w:val="28"/>
    </w:rPr>
  </w:style>
  <w:style w:type="character" w:customStyle="1" w:styleId="20">
    <w:name w:val="Заголовок 2 Знак"/>
    <w:aliases w:val="Авторы Знак"/>
    <w:link w:val="2"/>
    <w:uiPriority w:val="9"/>
    <w:rsid w:val="00A97C14"/>
    <w:rPr>
      <w:rFonts w:eastAsia="Times New Roman" w:cs="Times New Roman"/>
      <w:bCs/>
      <w:color w:val="000000"/>
      <w:sz w:val="28"/>
      <w:szCs w:val="26"/>
    </w:rPr>
  </w:style>
  <w:style w:type="character" w:customStyle="1" w:styleId="30">
    <w:name w:val="Заголовок 3 Знак"/>
    <w:aliases w:val="Место Работы Знак"/>
    <w:link w:val="3"/>
    <w:uiPriority w:val="9"/>
    <w:rsid w:val="00DB5156"/>
    <w:rPr>
      <w:rFonts w:eastAsia="Times New Roman" w:cs="Times New Roman"/>
      <w:bCs/>
      <w:i/>
      <w:color w:val="000000"/>
      <w:sz w:val="28"/>
    </w:rPr>
  </w:style>
  <w:style w:type="character" w:customStyle="1" w:styleId="40">
    <w:name w:val="Заголовок 4 Знак"/>
    <w:link w:val="4"/>
    <w:uiPriority w:val="9"/>
    <w:rsid w:val="00606C47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9638E1"/>
    <w:rPr>
      <w:b/>
      <w:bCs/>
      <w:color w:val="000000"/>
      <w:sz w:val="40"/>
      <w:szCs w:val="28"/>
    </w:rPr>
  </w:style>
  <w:style w:type="character" w:customStyle="1" w:styleId="60">
    <w:name w:val="Заголовок 6 Знак"/>
    <w:link w:val="6"/>
    <w:uiPriority w:val="9"/>
    <w:rsid w:val="009638E1"/>
    <w:rPr>
      <w:b/>
      <w:bCs/>
      <w:color w:val="000000"/>
      <w:sz w:val="40"/>
      <w:szCs w:val="28"/>
    </w:rPr>
  </w:style>
  <w:style w:type="character" w:customStyle="1" w:styleId="70">
    <w:name w:val="Заголовок 7 Знак"/>
    <w:link w:val="7"/>
    <w:uiPriority w:val="9"/>
    <w:semiHidden/>
    <w:rsid w:val="00606C47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606C47"/>
    <w:rPr>
      <w:rFonts w:ascii="Times New Roman" w:eastAsia="Times New Roman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06C47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a9">
    <w:name w:val="Title"/>
    <w:aliases w:val="Раздел рус"/>
    <w:basedOn w:val="a"/>
    <w:next w:val="a"/>
    <w:link w:val="aa"/>
    <w:uiPriority w:val="10"/>
    <w:rsid w:val="00D75E75"/>
    <w:pPr>
      <w:jc w:val="left"/>
    </w:pPr>
    <w:rPr>
      <w:color w:val="auto"/>
      <w:spacing w:val="5"/>
      <w:kern w:val="28"/>
      <w:sz w:val="36"/>
      <w:szCs w:val="52"/>
    </w:rPr>
  </w:style>
  <w:style w:type="character" w:customStyle="1" w:styleId="aa">
    <w:name w:val="Заголовок Знак"/>
    <w:aliases w:val="Раздел рус Знак"/>
    <w:link w:val="a9"/>
    <w:uiPriority w:val="10"/>
    <w:rsid w:val="00D75E75"/>
    <w:rPr>
      <w:rFonts w:ascii="Times New Roman" w:eastAsia="Times New Roman" w:hAnsi="Times New Roman" w:cs="Times New Roman"/>
      <w:spacing w:val="5"/>
      <w:kern w:val="28"/>
      <w:sz w:val="36"/>
      <w:szCs w:val="52"/>
    </w:rPr>
  </w:style>
  <w:style w:type="paragraph" w:styleId="ab">
    <w:name w:val="footer"/>
    <w:basedOn w:val="a"/>
    <w:link w:val="ac"/>
    <w:uiPriority w:val="99"/>
    <w:unhideWhenUsed/>
    <w:rsid w:val="00554D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54D72"/>
    <w:rPr>
      <w:color w:val="000000"/>
      <w:sz w:val="28"/>
    </w:rPr>
  </w:style>
  <w:style w:type="character" w:styleId="ad">
    <w:name w:val="Strong"/>
    <w:uiPriority w:val="22"/>
    <w:rsid w:val="00606C47"/>
    <w:rPr>
      <w:b/>
      <w:bCs/>
    </w:rPr>
  </w:style>
  <w:style w:type="character" w:styleId="ae">
    <w:name w:val="Emphasis"/>
    <w:uiPriority w:val="20"/>
    <w:rsid w:val="00606C47"/>
    <w:rPr>
      <w:i/>
      <w:iCs/>
    </w:rPr>
  </w:style>
  <w:style w:type="paragraph" w:customStyle="1" w:styleId="af">
    <w:name w:val="Наполнение таблиц"/>
    <w:basedOn w:val="a7"/>
    <w:rsid w:val="00FB2B77"/>
    <w:pPr>
      <w:spacing w:before="0"/>
      <w:jc w:val="center"/>
    </w:pPr>
    <w:rPr>
      <w:lang w:val="en-US"/>
    </w:rPr>
  </w:style>
  <w:style w:type="paragraph" w:styleId="af0">
    <w:name w:val="List Paragraph"/>
    <w:basedOn w:val="a"/>
    <w:uiPriority w:val="34"/>
    <w:qFormat/>
    <w:rsid w:val="000C54BE"/>
    <w:pPr>
      <w:spacing w:before="120" w:line="259" w:lineRule="auto"/>
      <w:ind w:left="567" w:hanging="567"/>
      <w:contextualSpacing w:val="0"/>
    </w:pPr>
    <w:rPr>
      <w:sz w:val="28"/>
    </w:rPr>
  </w:style>
  <w:style w:type="paragraph" w:styleId="21">
    <w:name w:val="Quote"/>
    <w:basedOn w:val="a"/>
    <w:next w:val="a"/>
    <w:link w:val="22"/>
    <w:uiPriority w:val="29"/>
    <w:rsid w:val="00606C47"/>
    <w:rPr>
      <w:i/>
      <w:iCs/>
    </w:rPr>
  </w:style>
  <w:style w:type="character" w:customStyle="1" w:styleId="22">
    <w:name w:val="Цитата 2 Знак"/>
    <w:link w:val="21"/>
    <w:uiPriority w:val="29"/>
    <w:rsid w:val="00606C47"/>
    <w:rPr>
      <w:i/>
      <w:iCs/>
      <w:color w:val="000000"/>
    </w:rPr>
  </w:style>
  <w:style w:type="paragraph" w:styleId="af1">
    <w:name w:val="Intense Quote"/>
    <w:basedOn w:val="a"/>
    <w:next w:val="a"/>
    <w:link w:val="af2"/>
    <w:uiPriority w:val="30"/>
    <w:rsid w:val="00606C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Выделенная цитата Знак"/>
    <w:link w:val="af1"/>
    <w:uiPriority w:val="30"/>
    <w:rsid w:val="00606C47"/>
    <w:rPr>
      <w:b/>
      <w:bCs/>
      <w:i/>
      <w:iCs/>
      <w:color w:val="4F81BD"/>
    </w:rPr>
  </w:style>
  <w:style w:type="character" w:styleId="af3">
    <w:name w:val="Subtle Emphasis"/>
    <w:uiPriority w:val="19"/>
    <w:rsid w:val="00606C47"/>
    <w:rPr>
      <w:i/>
      <w:iCs/>
      <w:color w:val="808080"/>
    </w:rPr>
  </w:style>
  <w:style w:type="character" w:styleId="af4">
    <w:name w:val="Intense Emphasis"/>
    <w:uiPriority w:val="21"/>
    <w:rsid w:val="00606C47"/>
    <w:rPr>
      <w:b/>
      <w:bCs/>
      <w:i/>
      <w:iCs/>
      <w:color w:val="4F81BD"/>
    </w:rPr>
  </w:style>
  <w:style w:type="character" w:styleId="af5">
    <w:name w:val="Subtle Reference"/>
    <w:uiPriority w:val="31"/>
    <w:rsid w:val="00606C47"/>
    <w:rPr>
      <w:smallCaps/>
      <w:color w:val="C0504D"/>
      <w:u w:val="single"/>
    </w:rPr>
  </w:style>
  <w:style w:type="character" w:styleId="af6">
    <w:name w:val="Intense Reference"/>
    <w:uiPriority w:val="32"/>
    <w:rsid w:val="00606C47"/>
    <w:rPr>
      <w:b/>
      <w:bCs/>
      <w:smallCaps/>
      <w:color w:val="C0504D"/>
      <w:spacing w:val="5"/>
      <w:u w:val="single"/>
    </w:rPr>
  </w:style>
  <w:style w:type="character" w:styleId="af7">
    <w:name w:val="Book Title"/>
    <w:uiPriority w:val="33"/>
    <w:rsid w:val="00606C4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unhideWhenUsed/>
    <w:rsid w:val="00606C47"/>
    <w:pPr>
      <w:outlineLvl w:val="9"/>
    </w:pPr>
  </w:style>
  <w:style w:type="character" w:styleId="af9">
    <w:name w:val="Placeholder Text"/>
    <w:uiPriority w:val="99"/>
    <w:semiHidden/>
    <w:rsid w:val="00606C47"/>
    <w:rPr>
      <w:color w:val="808080"/>
    </w:rPr>
  </w:style>
  <w:style w:type="paragraph" w:styleId="afa">
    <w:name w:val="Balloon Text"/>
    <w:basedOn w:val="a"/>
    <w:link w:val="afb"/>
    <w:uiPriority w:val="99"/>
    <w:semiHidden/>
    <w:unhideWhenUsed/>
    <w:rsid w:val="00606C4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06C47"/>
    <w:rPr>
      <w:rFonts w:ascii="Tahoma" w:hAnsi="Tahoma" w:cs="Tahoma"/>
      <w:sz w:val="16"/>
      <w:szCs w:val="16"/>
    </w:rPr>
  </w:style>
  <w:style w:type="paragraph" w:customStyle="1" w:styleId="afc">
    <w:name w:val="Список источников"/>
    <w:basedOn w:val="af"/>
    <w:rsid w:val="003B4957"/>
    <w:pPr>
      <w:spacing w:before="120"/>
      <w:ind w:firstLine="340"/>
      <w:jc w:val="left"/>
    </w:pPr>
    <w:rPr>
      <w:bCs w:val="0"/>
      <w:szCs w:val="28"/>
    </w:rPr>
  </w:style>
  <w:style w:type="paragraph" w:styleId="afd">
    <w:name w:val="Subtitle"/>
    <w:basedOn w:val="a"/>
    <w:next w:val="a"/>
    <w:link w:val="afe"/>
    <w:uiPriority w:val="11"/>
    <w:rsid w:val="008A31C2"/>
    <w:pPr>
      <w:numPr>
        <w:ilvl w:val="1"/>
      </w:numPr>
      <w:spacing w:after="160"/>
      <w:ind w:firstLine="567"/>
    </w:pPr>
    <w:rPr>
      <w:color w:val="5A5A5A"/>
      <w:spacing w:val="15"/>
    </w:rPr>
  </w:style>
  <w:style w:type="character" w:customStyle="1" w:styleId="afe">
    <w:name w:val="Подзаголовок Знак"/>
    <w:link w:val="afd"/>
    <w:uiPriority w:val="11"/>
    <w:rsid w:val="008A31C2"/>
    <w:rPr>
      <w:color w:val="5A5A5A"/>
      <w:spacing w:val="15"/>
    </w:rPr>
  </w:style>
  <w:style w:type="paragraph" w:customStyle="1" w:styleId="aff">
    <w:name w:val="Раздел англ"/>
    <w:basedOn w:val="a9"/>
    <w:rsid w:val="00D75E75"/>
    <w:pPr>
      <w:pBdr>
        <w:top w:val="thinThickSmallGap" w:sz="12" w:space="1" w:color="000000"/>
      </w:pBdr>
      <w:spacing w:before="20"/>
    </w:pPr>
    <w:rPr>
      <w:sz w:val="28"/>
      <w:lang w:val="en-US"/>
    </w:rPr>
  </w:style>
  <w:style w:type="paragraph" w:customStyle="1" w:styleId="aff0">
    <w:name w:val="Индекс раздела"/>
    <w:basedOn w:val="aff"/>
    <w:rsid w:val="00C338A5"/>
    <w:pPr>
      <w:framePr w:vSpace="2268" w:wrap="notBeside" w:hAnchor="page" w:xAlign="center" w:y="2836"/>
      <w:pBdr>
        <w:top w:val="none" w:sz="0" w:space="0" w:color="auto"/>
      </w:pBdr>
      <w:ind w:firstLine="0"/>
      <w:jc w:val="center"/>
    </w:pPr>
    <w:rPr>
      <w:b/>
    </w:rPr>
  </w:style>
  <w:style w:type="paragraph" w:customStyle="1" w:styleId="aff1">
    <w:name w:val="авторы"/>
    <w:basedOn w:val="a"/>
    <w:rsid w:val="00FB2B77"/>
    <w:pPr>
      <w:spacing w:after="120"/>
      <w:jc w:val="center"/>
    </w:pPr>
  </w:style>
  <w:style w:type="paragraph" w:customStyle="1" w:styleId="aff2">
    <w:name w:val="Организации"/>
    <w:basedOn w:val="a"/>
    <w:rsid w:val="00FB2B77"/>
    <w:pPr>
      <w:spacing w:after="120"/>
    </w:pPr>
    <w:rPr>
      <w:i/>
    </w:rPr>
  </w:style>
  <w:style w:type="paragraph" w:styleId="11">
    <w:name w:val="index 1"/>
    <w:basedOn w:val="a"/>
    <w:next w:val="a"/>
    <w:autoRedefine/>
    <w:uiPriority w:val="99"/>
    <w:unhideWhenUsed/>
    <w:qFormat/>
    <w:rsid w:val="00940656"/>
    <w:pPr>
      <w:spacing w:line="259" w:lineRule="auto"/>
      <w:ind w:left="278" w:hanging="278"/>
    </w:pPr>
    <w:rPr>
      <w:sz w:val="28"/>
    </w:rPr>
  </w:style>
  <w:style w:type="paragraph" w:customStyle="1" w:styleId="6Tables">
    <w:name w:val="6.Tables"/>
    <w:basedOn w:val="a7"/>
    <w:link w:val="6Tables0"/>
    <w:qFormat/>
    <w:rsid w:val="00504590"/>
    <w:pPr>
      <w:widowControl w:val="0"/>
      <w:spacing w:before="0"/>
      <w:jc w:val="center"/>
    </w:pPr>
    <w:rPr>
      <w:sz w:val="28"/>
      <w:lang w:val="en-US"/>
    </w:rPr>
  </w:style>
  <w:style w:type="paragraph" w:customStyle="1" w:styleId="7References">
    <w:name w:val="7.References"/>
    <w:basedOn w:val="6Tables"/>
    <w:link w:val="7References0"/>
    <w:qFormat/>
    <w:rsid w:val="00044EF0"/>
    <w:pPr>
      <w:spacing w:before="120"/>
      <w:ind w:left="426" w:hanging="426"/>
      <w:jc w:val="left"/>
    </w:pPr>
    <w:rPr>
      <w:bCs w:val="0"/>
      <w:szCs w:val="28"/>
      <w:lang w:val="ru-RU"/>
    </w:rPr>
  </w:style>
  <w:style w:type="paragraph" w:customStyle="1" w:styleId="2Authors">
    <w:name w:val="2.Authors"/>
    <w:basedOn w:val="a"/>
    <w:link w:val="2Authors0"/>
    <w:qFormat/>
    <w:rsid w:val="005C3AE0"/>
    <w:pPr>
      <w:widowControl w:val="0"/>
      <w:spacing w:after="120"/>
      <w:ind w:firstLine="0"/>
      <w:jc w:val="center"/>
    </w:pPr>
    <w:rPr>
      <w:sz w:val="32"/>
    </w:rPr>
  </w:style>
  <w:style w:type="paragraph" w:customStyle="1" w:styleId="3Organizations">
    <w:name w:val="3.Organizations"/>
    <w:basedOn w:val="a"/>
    <w:link w:val="3Organizations0"/>
    <w:qFormat/>
    <w:rsid w:val="00DF617E"/>
    <w:pPr>
      <w:widowControl w:val="0"/>
      <w:jc w:val="left"/>
    </w:pPr>
    <w:rPr>
      <w:i/>
      <w:sz w:val="24"/>
    </w:rPr>
  </w:style>
  <w:style w:type="paragraph" w:customStyle="1" w:styleId="4MainText">
    <w:name w:val="4.Main Text"/>
    <w:basedOn w:val="a"/>
    <w:link w:val="4MainText0"/>
    <w:qFormat/>
    <w:rsid w:val="00504590"/>
    <w:pPr>
      <w:widowControl w:val="0"/>
      <w:spacing w:before="120" w:line="259" w:lineRule="auto"/>
      <w:ind w:firstLine="567"/>
    </w:pPr>
    <w:rPr>
      <w:sz w:val="28"/>
    </w:rPr>
  </w:style>
  <w:style w:type="character" w:customStyle="1" w:styleId="2Authors0">
    <w:name w:val="2.Authors Знак"/>
    <w:link w:val="2Authors"/>
    <w:rsid w:val="005C3AE0"/>
    <w:rPr>
      <w:color w:val="000000"/>
      <w:sz w:val="32"/>
      <w:szCs w:val="22"/>
    </w:rPr>
  </w:style>
  <w:style w:type="character" w:customStyle="1" w:styleId="4MainText0">
    <w:name w:val="4.Main Text Знак"/>
    <w:link w:val="4MainText"/>
    <w:rsid w:val="00504590"/>
    <w:rPr>
      <w:color w:val="000000"/>
      <w:sz w:val="28"/>
      <w:szCs w:val="22"/>
    </w:rPr>
  </w:style>
  <w:style w:type="character" w:customStyle="1" w:styleId="3Organizations0">
    <w:name w:val="3.Organizations Знак"/>
    <w:link w:val="3Organizations"/>
    <w:rsid w:val="00DF617E"/>
    <w:rPr>
      <w:i/>
      <w:color w:val="000000"/>
      <w:sz w:val="24"/>
      <w:szCs w:val="22"/>
    </w:rPr>
  </w:style>
  <w:style w:type="character" w:customStyle="1" w:styleId="a8">
    <w:name w:val="Название объекта Знак"/>
    <w:aliases w:val="Название объекта (рис. табл.) Знак"/>
    <w:link w:val="a7"/>
    <w:uiPriority w:val="35"/>
    <w:rsid w:val="0007619F"/>
    <w:rPr>
      <w:bCs/>
      <w:i/>
      <w:color w:val="000000"/>
      <w:szCs w:val="18"/>
    </w:rPr>
  </w:style>
  <w:style w:type="character" w:customStyle="1" w:styleId="6Tables0">
    <w:name w:val="6.Tables Знак"/>
    <w:link w:val="6Tables"/>
    <w:rsid w:val="00504590"/>
    <w:rPr>
      <w:bCs/>
      <w:i/>
      <w:color w:val="000000"/>
      <w:sz w:val="28"/>
      <w:szCs w:val="18"/>
      <w:lang w:val="en-US"/>
    </w:rPr>
  </w:style>
  <w:style w:type="character" w:customStyle="1" w:styleId="7References0">
    <w:name w:val="7.References Знак"/>
    <w:link w:val="7References"/>
    <w:rsid w:val="00044EF0"/>
    <w:rPr>
      <w:i/>
      <w:color w:val="000000"/>
      <w:sz w:val="28"/>
      <w:szCs w:val="28"/>
    </w:rPr>
  </w:style>
  <w:style w:type="paragraph" w:customStyle="1" w:styleId="1Title">
    <w:name w:val="1.Title"/>
    <w:basedOn w:val="1"/>
    <w:link w:val="1Title0"/>
    <w:qFormat/>
    <w:rsid w:val="00FD1D50"/>
    <w:pPr>
      <w:pageBreakBefore/>
      <w:spacing w:before="160"/>
    </w:pPr>
  </w:style>
  <w:style w:type="paragraph" w:customStyle="1" w:styleId="5Captions">
    <w:name w:val="5.Captions"/>
    <w:basedOn w:val="a7"/>
    <w:link w:val="5Captions0"/>
    <w:qFormat/>
    <w:rsid w:val="00504590"/>
    <w:pPr>
      <w:spacing w:before="80"/>
    </w:pPr>
    <w:rPr>
      <w:sz w:val="28"/>
    </w:rPr>
  </w:style>
  <w:style w:type="character" w:customStyle="1" w:styleId="1Title0">
    <w:name w:val="1.Title Знак"/>
    <w:link w:val="1Title"/>
    <w:rsid w:val="00FD1D50"/>
    <w:rPr>
      <w:b/>
      <w:bCs/>
      <w:color w:val="000000"/>
      <w:sz w:val="40"/>
      <w:szCs w:val="28"/>
    </w:rPr>
  </w:style>
  <w:style w:type="character" w:customStyle="1" w:styleId="5Captions0">
    <w:name w:val="5.Captions Знак"/>
    <w:link w:val="5Captions"/>
    <w:rsid w:val="00504590"/>
    <w:rPr>
      <w:bCs/>
      <w:i/>
      <w:color w:val="000000"/>
      <w:sz w:val="28"/>
      <w:szCs w:val="18"/>
    </w:rPr>
  </w:style>
  <w:style w:type="paragraph" w:styleId="12">
    <w:name w:val="toc 1"/>
    <w:basedOn w:val="13"/>
    <w:next w:val="a"/>
    <w:autoRedefine/>
    <w:uiPriority w:val="39"/>
    <w:unhideWhenUsed/>
    <w:qFormat/>
    <w:rsid w:val="006B7A6E"/>
    <w:rPr>
      <w:b w:val="0"/>
    </w:rPr>
  </w:style>
  <w:style w:type="paragraph" w:styleId="23">
    <w:name w:val="toc 2"/>
    <w:basedOn w:val="2Authors-"/>
    <w:next w:val="a"/>
    <w:autoRedefine/>
    <w:uiPriority w:val="39"/>
    <w:unhideWhenUsed/>
    <w:qFormat/>
    <w:rsid w:val="006B7A6E"/>
  </w:style>
  <w:style w:type="paragraph" w:styleId="31">
    <w:name w:val="toc 3"/>
    <w:basedOn w:val="a"/>
    <w:next w:val="a"/>
    <w:autoRedefine/>
    <w:uiPriority w:val="39"/>
    <w:unhideWhenUsed/>
    <w:rsid w:val="00D87FF2"/>
    <w:pPr>
      <w:spacing w:after="100" w:line="259" w:lineRule="auto"/>
      <w:ind w:left="440" w:firstLine="0"/>
      <w:contextualSpacing w:val="0"/>
      <w:jc w:val="left"/>
    </w:pPr>
    <w:rPr>
      <w:rFonts w:ascii="Calibri" w:hAnsi="Calibri"/>
      <w:color w:val="auto"/>
    </w:rPr>
  </w:style>
  <w:style w:type="character" w:customStyle="1" w:styleId="citation">
    <w:name w:val="citation"/>
    <w:rsid w:val="00CF0AB6"/>
    <w:rPr>
      <w:rFonts w:cs="Times New Roman"/>
    </w:rPr>
  </w:style>
  <w:style w:type="paragraph" w:styleId="aff3">
    <w:name w:val="endnote text"/>
    <w:basedOn w:val="a"/>
    <w:link w:val="aff4"/>
    <w:autoRedefine/>
    <w:semiHidden/>
    <w:rsid w:val="00CF0AB6"/>
    <w:pPr>
      <w:spacing w:line="360" w:lineRule="auto"/>
      <w:ind w:firstLine="709"/>
      <w:contextualSpacing w:val="0"/>
    </w:pPr>
    <w:rPr>
      <w:color w:val="auto"/>
      <w:sz w:val="24"/>
      <w:szCs w:val="20"/>
    </w:rPr>
  </w:style>
  <w:style w:type="character" w:customStyle="1" w:styleId="aff4">
    <w:name w:val="Текст концевой сноски Знак"/>
    <w:link w:val="aff3"/>
    <w:semiHidden/>
    <w:rsid w:val="00CF0AB6"/>
    <w:rPr>
      <w:sz w:val="24"/>
    </w:rPr>
  </w:style>
  <w:style w:type="paragraph" w:customStyle="1" w:styleId="Maintext">
    <w:name w:val="Main text"/>
    <w:basedOn w:val="3Organizations"/>
    <w:link w:val="Maintext0"/>
    <w:qFormat/>
    <w:rsid w:val="00CF0AB6"/>
    <w:pPr>
      <w:spacing w:before="120" w:line="259" w:lineRule="auto"/>
      <w:ind w:firstLine="567"/>
    </w:pPr>
    <w:rPr>
      <w:i w:val="0"/>
      <w:lang w:val="en-GB"/>
    </w:rPr>
  </w:style>
  <w:style w:type="character" w:customStyle="1" w:styleId="Maintext0">
    <w:name w:val="Main text Знак"/>
    <w:link w:val="Maintext"/>
    <w:rsid w:val="00CF0AB6"/>
    <w:rPr>
      <w:color w:val="000000"/>
      <w:sz w:val="28"/>
      <w:szCs w:val="22"/>
      <w:lang w:val="en-GB"/>
    </w:rPr>
  </w:style>
  <w:style w:type="paragraph" w:customStyle="1" w:styleId="aff5">
    <w:name w:val="Нормальный"/>
    <w:rsid w:val="00AB6765"/>
    <w:pPr>
      <w:snapToGrid w:val="0"/>
    </w:pPr>
    <w:rPr>
      <w:sz w:val="24"/>
    </w:rPr>
  </w:style>
  <w:style w:type="character" w:customStyle="1" w:styleId="w">
    <w:name w:val="w"/>
    <w:rsid w:val="00AB6765"/>
  </w:style>
  <w:style w:type="paragraph" w:styleId="aff6">
    <w:name w:val="toa heading"/>
    <w:basedOn w:val="a"/>
    <w:next w:val="a"/>
    <w:uiPriority w:val="99"/>
    <w:semiHidden/>
    <w:unhideWhenUsed/>
    <w:rsid w:val="00767FEA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aff7">
    <w:name w:val="table of authorities"/>
    <w:basedOn w:val="a"/>
    <w:next w:val="a"/>
    <w:uiPriority w:val="99"/>
    <w:semiHidden/>
    <w:unhideWhenUsed/>
    <w:rsid w:val="00767FEA"/>
    <w:pPr>
      <w:ind w:left="220" w:hanging="220"/>
    </w:pPr>
  </w:style>
  <w:style w:type="paragraph" w:customStyle="1" w:styleId="1Title-">
    <w:name w:val="1.Title - оглавление"/>
    <w:basedOn w:val="1"/>
    <w:link w:val="1Title-0"/>
    <w:qFormat/>
    <w:rsid w:val="00642ADD"/>
    <w:pPr>
      <w:tabs>
        <w:tab w:val="right" w:leader="dot" w:pos="8961"/>
      </w:tabs>
      <w:suppressAutoHyphens/>
      <w:spacing w:after="0"/>
      <w:jc w:val="left"/>
    </w:pPr>
    <w:rPr>
      <w:b w:val="0"/>
      <w:sz w:val="28"/>
    </w:rPr>
  </w:style>
  <w:style w:type="character" w:customStyle="1" w:styleId="1Title-0">
    <w:name w:val="1.Title - оглавление Знак"/>
    <w:link w:val="1Title-"/>
    <w:rsid w:val="00642ADD"/>
    <w:rPr>
      <w:bCs/>
      <w:color w:val="000000"/>
      <w:sz w:val="28"/>
      <w:szCs w:val="28"/>
    </w:rPr>
  </w:style>
  <w:style w:type="paragraph" w:customStyle="1" w:styleId="2Authors-">
    <w:name w:val="2.Authors - оглавление"/>
    <w:basedOn w:val="a"/>
    <w:link w:val="2Authors-0"/>
    <w:qFormat/>
    <w:rsid w:val="00642ADD"/>
    <w:pPr>
      <w:widowControl w:val="0"/>
      <w:suppressAutoHyphens/>
      <w:spacing w:after="120"/>
      <w:ind w:left="284" w:firstLine="0"/>
      <w:jc w:val="left"/>
    </w:pPr>
    <w:rPr>
      <w:i/>
      <w:sz w:val="28"/>
    </w:rPr>
  </w:style>
  <w:style w:type="character" w:customStyle="1" w:styleId="2Authors-0">
    <w:name w:val="2.Authors - оглавление Знак"/>
    <w:link w:val="2Authors-"/>
    <w:rsid w:val="00642ADD"/>
    <w:rPr>
      <w:i/>
      <w:color w:val="000000"/>
      <w:sz w:val="28"/>
      <w:szCs w:val="22"/>
    </w:rPr>
  </w:style>
  <w:style w:type="paragraph" w:customStyle="1" w:styleId="13">
    <w:name w:val="Стиль1 для оглавления"/>
    <w:basedOn w:val="af8"/>
    <w:link w:val="14"/>
    <w:qFormat/>
    <w:rsid w:val="00823E99"/>
    <w:pPr>
      <w:tabs>
        <w:tab w:val="right" w:leader="dot" w:pos="9638"/>
      </w:tabs>
      <w:spacing w:before="240" w:after="0"/>
      <w:jc w:val="left"/>
      <w:outlineLvl w:val="0"/>
    </w:pPr>
    <w:rPr>
      <w:sz w:val="28"/>
    </w:rPr>
  </w:style>
  <w:style w:type="character" w:customStyle="1" w:styleId="14">
    <w:name w:val="Стиль1 для оглавления Знак"/>
    <w:link w:val="13"/>
    <w:rsid w:val="00823E99"/>
    <w:rPr>
      <w:b/>
      <w:bCs/>
      <w:color w:val="0000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1C15F5"/>
    <w:pPr>
      <w:spacing w:after="100" w:line="259" w:lineRule="auto"/>
      <w:ind w:left="660" w:firstLine="0"/>
      <w:contextualSpacing w:val="0"/>
      <w:jc w:val="left"/>
    </w:pPr>
    <w:rPr>
      <w:rFonts w:ascii="Calibri" w:hAnsi="Calibri"/>
      <w:color w:val="auto"/>
    </w:rPr>
  </w:style>
  <w:style w:type="paragraph" w:styleId="51">
    <w:name w:val="toc 5"/>
    <w:basedOn w:val="a"/>
    <w:next w:val="a"/>
    <w:autoRedefine/>
    <w:uiPriority w:val="39"/>
    <w:unhideWhenUsed/>
    <w:rsid w:val="001C15F5"/>
    <w:pPr>
      <w:spacing w:after="100" w:line="259" w:lineRule="auto"/>
      <w:ind w:left="880" w:firstLine="0"/>
      <w:contextualSpacing w:val="0"/>
      <w:jc w:val="left"/>
    </w:pPr>
    <w:rPr>
      <w:rFonts w:ascii="Calibri" w:hAnsi="Calibri"/>
      <w:color w:val="auto"/>
    </w:rPr>
  </w:style>
  <w:style w:type="paragraph" w:styleId="61">
    <w:name w:val="toc 6"/>
    <w:basedOn w:val="a"/>
    <w:next w:val="a"/>
    <w:autoRedefine/>
    <w:uiPriority w:val="39"/>
    <w:unhideWhenUsed/>
    <w:rsid w:val="001C15F5"/>
    <w:pPr>
      <w:spacing w:after="100" w:line="259" w:lineRule="auto"/>
      <w:ind w:left="1100" w:firstLine="0"/>
      <w:contextualSpacing w:val="0"/>
      <w:jc w:val="left"/>
    </w:pPr>
    <w:rPr>
      <w:rFonts w:ascii="Calibri" w:hAnsi="Calibri"/>
      <w:color w:val="auto"/>
    </w:rPr>
  </w:style>
  <w:style w:type="paragraph" w:styleId="71">
    <w:name w:val="toc 7"/>
    <w:basedOn w:val="a"/>
    <w:next w:val="a"/>
    <w:autoRedefine/>
    <w:uiPriority w:val="39"/>
    <w:unhideWhenUsed/>
    <w:rsid w:val="001C15F5"/>
    <w:pPr>
      <w:spacing w:after="100" w:line="259" w:lineRule="auto"/>
      <w:ind w:left="1320" w:firstLine="0"/>
      <w:contextualSpacing w:val="0"/>
      <w:jc w:val="left"/>
    </w:pPr>
    <w:rPr>
      <w:rFonts w:ascii="Calibri" w:hAnsi="Calibri"/>
      <w:color w:val="auto"/>
    </w:rPr>
  </w:style>
  <w:style w:type="paragraph" w:styleId="81">
    <w:name w:val="toc 8"/>
    <w:basedOn w:val="a"/>
    <w:next w:val="a"/>
    <w:autoRedefine/>
    <w:uiPriority w:val="39"/>
    <w:unhideWhenUsed/>
    <w:rsid w:val="001C15F5"/>
    <w:pPr>
      <w:spacing w:after="100" w:line="259" w:lineRule="auto"/>
      <w:ind w:left="1540" w:firstLine="0"/>
      <w:contextualSpacing w:val="0"/>
      <w:jc w:val="left"/>
    </w:pPr>
    <w:rPr>
      <w:rFonts w:ascii="Calibri" w:hAnsi="Calibri"/>
      <w:color w:val="auto"/>
    </w:rPr>
  </w:style>
  <w:style w:type="paragraph" w:styleId="91">
    <w:name w:val="toc 9"/>
    <w:basedOn w:val="a"/>
    <w:next w:val="a"/>
    <w:autoRedefine/>
    <w:uiPriority w:val="39"/>
    <w:unhideWhenUsed/>
    <w:rsid w:val="001C15F5"/>
    <w:pPr>
      <w:spacing w:after="100" w:line="259" w:lineRule="auto"/>
      <w:ind w:left="1760" w:firstLine="0"/>
      <w:contextualSpacing w:val="0"/>
      <w:jc w:val="left"/>
    </w:pPr>
    <w:rPr>
      <w:rFonts w:ascii="Calibri" w:hAnsi="Calibri"/>
      <w:color w:val="auto"/>
    </w:rPr>
  </w:style>
  <w:style w:type="paragraph" w:styleId="aff8">
    <w:name w:val="Normal (Web)"/>
    <w:basedOn w:val="a"/>
    <w:uiPriority w:val="99"/>
    <w:semiHidden/>
    <w:unhideWhenUsed/>
    <w:rsid w:val="005C3AE0"/>
    <w:pPr>
      <w:spacing w:after="200" w:line="276" w:lineRule="auto"/>
      <w:ind w:firstLine="0"/>
      <w:contextualSpacing w:val="0"/>
      <w:jc w:val="left"/>
    </w:pPr>
    <w:rPr>
      <w:rFonts w:eastAsia="Calibri"/>
      <w:color w:val="auto"/>
      <w:sz w:val="24"/>
      <w:szCs w:val="24"/>
      <w:lang w:eastAsia="en-US"/>
    </w:rPr>
  </w:style>
  <w:style w:type="paragraph" w:customStyle="1" w:styleId="lable">
    <w:name w:val="lable"/>
    <w:basedOn w:val="a"/>
    <w:uiPriority w:val="99"/>
    <w:semiHidden/>
    <w:rsid w:val="005C3AE0"/>
    <w:pPr>
      <w:spacing w:before="100" w:beforeAutospacing="1" w:after="100" w:afterAutospacing="1"/>
      <w:ind w:firstLine="0"/>
      <w:contextualSpacing w:val="0"/>
      <w:jc w:val="left"/>
    </w:pPr>
    <w:rPr>
      <w:color w:val="auto"/>
      <w:sz w:val="24"/>
      <w:szCs w:val="24"/>
    </w:rPr>
  </w:style>
  <w:style w:type="character" w:customStyle="1" w:styleId="15">
    <w:name w:val="Основной шрифт абзаца1"/>
    <w:rsid w:val="00E3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936">
          <w:marLeft w:val="600"/>
          <w:marRight w:val="0"/>
          <w:marTop w:val="0"/>
          <w:marBottom w:val="0"/>
          <w:divBdr>
            <w:top w:val="none" w:sz="0" w:space="0" w:color="auto"/>
            <w:left w:val="single" w:sz="36" w:space="15" w:color="3D3292"/>
            <w:bottom w:val="none" w:sz="0" w:space="0" w:color="auto"/>
            <w:right w:val="none" w:sz="0" w:space="0" w:color="auto"/>
          </w:divBdr>
        </w:div>
      </w:divsChild>
    </w:div>
    <w:div w:id="1507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68900">
          <w:marLeft w:val="600"/>
          <w:marRight w:val="0"/>
          <w:marTop w:val="0"/>
          <w:marBottom w:val="0"/>
          <w:divBdr>
            <w:top w:val="none" w:sz="0" w:space="0" w:color="auto"/>
            <w:left w:val="single" w:sz="36" w:space="15" w:color="3D3292"/>
            <w:bottom w:val="none" w:sz="0" w:space="0" w:color="auto"/>
            <w:right w:val="none" w:sz="0" w:space="0" w:color="auto"/>
          </w:divBdr>
        </w:div>
      </w:divsChild>
    </w:div>
    <w:div w:id="1578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F2BE21-337F-4F52-8B80-AA7F7A37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ИФП СО РАН</Company>
  <LinksUpToDate>false</LinksUpToDate>
  <CharactersWithSpaces>5679</CharactersWithSpaces>
  <SharedDoc>false</SharedDoc>
  <HLinks>
    <vt:vector size="36" baseType="variant">
      <vt:variant>
        <vt:i4>4194306</vt:i4>
      </vt:variant>
      <vt:variant>
        <vt:i4>42</vt:i4>
      </vt:variant>
      <vt:variant>
        <vt:i4>0</vt:i4>
      </vt:variant>
      <vt:variant>
        <vt:i4>5</vt:i4>
      </vt:variant>
      <vt:variant>
        <vt:lpwstr>https://kias.rfbr.ru/</vt:lpwstr>
      </vt:variant>
      <vt:variant>
        <vt:lpwstr/>
      </vt:variant>
      <vt:variant>
        <vt:i4>3473504</vt:i4>
      </vt:variant>
      <vt:variant>
        <vt:i4>39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  <vt:variant>
        <vt:i4>4325459</vt:i4>
      </vt:variant>
      <vt:variant>
        <vt:i4>9</vt:i4>
      </vt:variant>
      <vt:variant>
        <vt:i4>0</vt:i4>
      </vt:variant>
      <vt:variant>
        <vt:i4>5</vt:i4>
      </vt:variant>
      <vt:variant>
        <vt:lpwstr>http://ieeexplore.ieee.org/xpl/RecentIssue.jsp?punumber=3</vt:lpwstr>
      </vt:variant>
      <vt:variant>
        <vt:lpwstr/>
      </vt:variant>
      <vt:variant>
        <vt:i4>851969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https://doi.org/10.1016/S0169-4332(01)00911-4</vt:lpwstr>
      </vt:variant>
      <vt:variant>
        <vt:lpwstr/>
      </vt:variant>
      <vt:variant>
        <vt:i4>3473504</vt:i4>
      </vt:variant>
      <vt:variant>
        <vt:i4>3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  <vt:variant>
        <vt:i4>1376349</vt:i4>
      </vt:variant>
      <vt:variant>
        <vt:i4>0</vt:i4>
      </vt:variant>
      <vt:variant>
        <vt:i4>0</vt:i4>
      </vt:variant>
      <vt:variant>
        <vt:i4>5</vt:i4>
      </vt:variant>
      <vt:variant>
        <vt:lpwstr>https://www.isp.nsc.ru/sobytiya/novosti?task=view&amp;id=2893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sitnikov</cp:lastModifiedBy>
  <cp:revision>5</cp:revision>
  <cp:lastPrinted>2020-12-12T08:10:00Z</cp:lastPrinted>
  <dcterms:created xsi:type="dcterms:W3CDTF">2021-11-09T08:12:00Z</dcterms:created>
  <dcterms:modified xsi:type="dcterms:W3CDTF">2021-11-09T11:13:00Z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http://www.zotero.org/styles/Annual_report_Rogilo_(numeric)_En-Ru</vt:lpwstr>
  </property>
  <property fmtid="{D5CDD505-2E9C-101B-9397-08002B2CF9AE}" pid="5" name="Mendeley Recent Style Name 1_1">
    <vt:lpwstr>Annual report Rogilo (numeric) En+Ru</vt:lpwstr>
  </property>
  <property fmtid="{D5CDD505-2E9C-101B-9397-08002B2CF9AE}" pid="6" name="Mendeley Recent Style Id 2_1">
    <vt:lpwstr>http://www.zotero.org/styles/Annual_report+DOI_Rogilo_(numeric)_En-Ru</vt:lpwstr>
  </property>
  <property fmtid="{D5CDD505-2E9C-101B-9397-08002B2CF9AE}" pid="7" name="Mendeley Recent Style Name 2_1">
    <vt:lpwstr>Annual report+DOI Rogilo (numeric) En+Ru</vt:lpwstr>
  </property>
  <property fmtid="{D5CDD505-2E9C-101B-9397-08002B2CF9AE}" pid="8" name="Mendeley Recent Style Id 3_1">
    <vt:lpwstr>http://www.zotero.org/styles/applied-surface-science</vt:lpwstr>
  </property>
  <property fmtid="{D5CDD505-2E9C-101B-9397-08002B2CF9AE}" pid="9" name="Mendeley Recent Style Name 3_1">
    <vt:lpwstr>Applied Surface Science</vt:lpwstr>
  </property>
  <property fmtid="{D5CDD505-2E9C-101B-9397-08002B2CF9AE}" pid="10" name="Mendeley Recent Style Id 4_1">
    <vt:lpwstr>http://www.zotero.org/styles/citation-list_Rogilo_(author-short_gost-2011_suppl)_en-ru</vt:lpwstr>
  </property>
  <property fmtid="{D5CDD505-2E9C-101B-9397-08002B2CF9AE}" pid="11" name="Mendeley Recent Style Name 4_1">
    <vt:lpwstr>Citation list Rogilo [author+short][gost 2011, suppl.] En+Ru</vt:lpwstr>
  </property>
  <property fmtid="{D5CDD505-2E9C-101B-9397-08002B2CF9AE}" pid="12" name="Mendeley Recent Style Id 5_1">
    <vt:lpwstr>http://www.zotero.org/styles/citation-list_Rogilo_(short_author+title+short)_en-ru</vt:lpwstr>
  </property>
  <property fmtid="{D5CDD505-2E9C-101B-9397-08002B2CF9AE}" pid="13" name="Mendeley Recent Style Name 5_1">
    <vt:lpwstr>Citation list Rogilo [short][author+title+short] En+Ru</vt:lpwstr>
  </property>
  <property fmtid="{D5CDD505-2E9C-101B-9397-08002B2CF9AE}" pid="14" name="Mendeley Recent Style Id 6_1">
    <vt:lpwstr>http://www.zotero.org/styles/citation-list_Rogilo_(short_short)_en-ru</vt:lpwstr>
  </property>
  <property fmtid="{D5CDD505-2E9C-101B-9397-08002B2CF9AE}" pid="15" name="Mendeley Recent Style Name 6_1">
    <vt:lpwstr>Citation list Rogilo [short][short] En+Ru</vt:lpwstr>
  </property>
  <property fmtid="{D5CDD505-2E9C-101B-9397-08002B2CF9AE}" pid="16" name="Mendeley Recent Style Id 7_1">
    <vt:lpwstr>http://www.zotero.org/styles/scientific-reports</vt:lpwstr>
  </property>
  <property fmtid="{D5CDD505-2E9C-101B-9397-08002B2CF9AE}" pid="17" name="Mendeley Recent Style Name 7_1">
    <vt:lpwstr>Scientific Reports</vt:lpwstr>
  </property>
  <property fmtid="{D5CDD505-2E9C-101B-9397-08002B2CF9AE}" pid="18" name="Mendeley Recent Style Id 8_1">
    <vt:lpwstr>http://www.zotero.org/styles/автометрия</vt:lpwstr>
  </property>
  <property fmtid="{D5CDD505-2E9C-101B-9397-08002B2CF9AE}" pid="19" name="Mendeley Recent Style Name 8_1">
    <vt:lpwstr>Автометрия (numeric)</vt:lpwstr>
  </property>
  <property fmtid="{D5CDD505-2E9C-101B-9397-08002B2CF9AE}" pid="20" name="Mendeley Recent Style Id 9_1">
    <vt:lpwstr>http://www.zotero.org/styles/кристаллография</vt:lpwstr>
  </property>
  <property fmtid="{D5CDD505-2E9C-101B-9397-08002B2CF9AE}" pid="21" name="Mendeley Recent Style Name 9_1">
    <vt:lpwstr>Кристаллография (numeric)</vt:lpwstr>
  </property>
</Properties>
</file>